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DDCC3" w14:textId="37F06204" w:rsidR="00D47E9B" w:rsidRPr="002B611A" w:rsidRDefault="004A6010" w:rsidP="004A6010">
      <w:pPr>
        <w:pStyle w:val="En-tte"/>
        <w:tabs>
          <w:tab w:val="clear" w:pos="4536"/>
          <w:tab w:val="clear" w:pos="9072"/>
        </w:tabs>
        <w:rPr>
          <w:rFonts w:ascii="Calibri" w:hAnsi="Calibri" w:cs="Calibri"/>
          <w:b/>
          <w:bCs/>
          <w:sz w:val="32"/>
          <w:szCs w:val="32"/>
        </w:rPr>
      </w:pPr>
      <w:r w:rsidRPr="002B611A">
        <w:rPr>
          <w:rFonts w:ascii="Calibri" w:hAnsi="Calibri" w:cs="Calibri"/>
          <w:b/>
          <w:bCs/>
          <w:sz w:val="32"/>
          <w:szCs w:val="32"/>
        </w:rPr>
        <w:t>A</w:t>
      </w:r>
      <w:r w:rsidR="000858B5">
        <w:rPr>
          <w:rFonts w:ascii="Calibri" w:hAnsi="Calibri" w:cs="Calibri"/>
          <w:b/>
          <w:bCs/>
          <w:sz w:val="32"/>
          <w:szCs w:val="32"/>
        </w:rPr>
        <w:t>nimateur</w:t>
      </w:r>
      <w:r w:rsidRPr="002B611A">
        <w:rPr>
          <w:rFonts w:ascii="Calibri" w:hAnsi="Calibri" w:cs="Calibri"/>
          <w:b/>
          <w:bCs/>
          <w:sz w:val="32"/>
          <w:szCs w:val="32"/>
        </w:rPr>
        <w:t xml:space="preserve"> territorial</w:t>
      </w:r>
    </w:p>
    <w:p w14:paraId="3C0EE271" w14:textId="77777777" w:rsidR="00D47E9B" w:rsidRPr="00C62A20" w:rsidRDefault="00D47E9B" w:rsidP="00D47E9B">
      <w:pPr>
        <w:pStyle w:val="Titre2"/>
        <w:shd w:val="clear" w:color="auto" w:fill="FFFFFF"/>
        <w:jc w:val="both"/>
        <w:rPr>
          <w:rFonts w:ascii="Calibri" w:hAnsi="Calibri" w:cs="Calibri"/>
          <w:b w:val="0"/>
          <w:bCs/>
          <w:caps/>
          <w:sz w:val="22"/>
          <w:szCs w:val="22"/>
        </w:rPr>
      </w:pPr>
    </w:p>
    <w:p w14:paraId="191140E1" w14:textId="68BB5911" w:rsidR="000858B5" w:rsidRPr="000858B5" w:rsidRDefault="000858B5" w:rsidP="000858B5">
      <w:pPr>
        <w:jc w:val="both"/>
        <w:rPr>
          <w:rFonts w:asciiTheme="minorHAnsi" w:hAnsiTheme="minorHAnsi" w:cstheme="minorHAnsi"/>
          <w:b/>
          <w:sz w:val="22"/>
          <w:szCs w:val="22"/>
        </w:rPr>
      </w:pPr>
      <w:r w:rsidRPr="000858B5">
        <w:rPr>
          <w:rFonts w:asciiTheme="minorHAnsi" w:hAnsiTheme="minorHAnsi" w:cstheme="minorHAnsi"/>
          <w:b/>
          <w:sz w:val="22"/>
          <w:szCs w:val="22"/>
        </w:rPr>
        <w:t>Décret n°2011-558 du 20 mai 2011 portant statut particulier du cadre d’emplois des animateurs territoriaux</w:t>
      </w:r>
    </w:p>
    <w:p w14:paraId="74AD489E" w14:textId="77777777" w:rsidR="00C62A20" w:rsidRDefault="00C62A20" w:rsidP="00C62A20">
      <w:pPr>
        <w:jc w:val="both"/>
        <w:rPr>
          <w:rFonts w:asciiTheme="minorHAnsi" w:hAnsiTheme="minorHAnsi" w:cstheme="minorHAnsi"/>
          <w:b/>
          <w:i/>
          <w:color w:val="000000"/>
          <w:sz w:val="22"/>
          <w:szCs w:val="22"/>
          <w:u w:val="single"/>
        </w:rPr>
        <w:sectPr w:rsidR="00C62A20" w:rsidSect="00D1484D">
          <w:footerReference w:type="default" r:id="rId8"/>
          <w:headerReference w:type="first" r:id="rId9"/>
          <w:footerReference w:type="first" r:id="rId10"/>
          <w:pgSz w:w="11906" w:h="16838"/>
          <w:pgMar w:top="851" w:right="851" w:bottom="851" w:left="851" w:header="720" w:footer="386" w:gutter="0"/>
          <w:cols w:space="720"/>
          <w:titlePg/>
          <w:docGrid w:linePitch="272"/>
        </w:sectPr>
      </w:pPr>
    </w:p>
    <w:p w14:paraId="32A1034E" w14:textId="02A6AC11" w:rsidR="000858B5" w:rsidRPr="000858B5" w:rsidRDefault="000858B5" w:rsidP="000858B5">
      <w:pPr>
        <w:jc w:val="both"/>
        <w:rPr>
          <w:rFonts w:asciiTheme="minorHAnsi" w:hAnsiTheme="minorHAnsi" w:cstheme="minorHAnsi"/>
          <w:bCs/>
          <w:i/>
          <w:color w:val="000000"/>
          <w:sz w:val="22"/>
          <w:szCs w:val="22"/>
        </w:rPr>
      </w:pPr>
      <w:r w:rsidRPr="000858B5">
        <w:rPr>
          <w:rFonts w:asciiTheme="minorHAnsi" w:hAnsiTheme="minorHAnsi" w:cstheme="minorHAnsi"/>
          <w:b/>
          <w:bCs/>
          <w:i/>
          <w:color w:val="000000"/>
          <w:sz w:val="22"/>
          <w:szCs w:val="22"/>
          <w:u w:val="single"/>
        </w:rPr>
        <w:t xml:space="preserve">Article </w:t>
      </w:r>
      <w:r w:rsidR="00D05C68">
        <w:rPr>
          <w:rFonts w:asciiTheme="minorHAnsi" w:hAnsiTheme="minorHAnsi" w:cstheme="minorHAnsi"/>
          <w:b/>
          <w:bCs/>
          <w:i/>
          <w:color w:val="000000"/>
          <w:sz w:val="22"/>
          <w:szCs w:val="22"/>
          <w:u w:val="single"/>
        </w:rPr>
        <w:t>2</w:t>
      </w:r>
      <w:r w:rsidRPr="000858B5">
        <w:rPr>
          <w:rFonts w:asciiTheme="minorHAnsi" w:hAnsiTheme="minorHAnsi" w:cstheme="minorHAnsi"/>
          <w:b/>
          <w:i/>
          <w:color w:val="000000"/>
          <w:sz w:val="22"/>
          <w:szCs w:val="22"/>
          <w:u w:val="single"/>
        </w:rPr>
        <w:t xml:space="preserve"> </w:t>
      </w:r>
      <w:r w:rsidRPr="000858B5">
        <w:rPr>
          <w:rFonts w:asciiTheme="minorHAnsi" w:hAnsiTheme="minorHAnsi" w:cstheme="minorHAnsi"/>
          <w:bCs/>
          <w:i/>
          <w:color w:val="000000"/>
          <w:sz w:val="22"/>
          <w:szCs w:val="22"/>
        </w:rPr>
        <w:t xml:space="preserve">« I. ― Les membres du cadre d'emplois des animateurs territoriaux coordonnent et mettent en œuvre des activités d'animation. Ils peuvent encadrer des adjoints d'animation. Ils interviennent dans le secteur périscolaire et dans les domaines de l'animation des quartiers, de la médiation sociale, de la cohésion sociale, du développement rural et de la politique du développement social urbain. Ils peuvent participer à la mise en place de mesures d'insertion. Ils interviennent également au sein de structures d'accueil ou d'hébergement, ainsi que dans l'organisation d'activités de loisirs. Dans le domaine de la médiation sociale, les animateurs territoriaux peuvent conduire ou coordonner les actions de prévention des conflits ou de rétablissement du dialogue entre les personnes et les institutions dans les espaces publics ou ouverts au public. </w:t>
      </w:r>
    </w:p>
    <w:p w14:paraId="660884ED" w14:textId="77777777" w:rsidR="000858B5" w:rsidRPr="000858B5" w:rsidRDefault="000858B5" w:rsidP="000858B5">
      <w:pPr>
        <w:jc w:val="both"/>
        <w:rPr>
          <w:rFonts w:asciiTheme="minorHAnsi" w:hAnsiTheme="minorHAnsi" w:cstheme="minorHAnsi"/>
          <w:bCs/>
          <w:i/>
          <w:color w:val="000000"/>
          <w:sz w:val="22"/>
          <w:szCs w:val="22"/>
        </w:rPr>
      </w:pPr>
      <w:r w:rsidRPr="000858B5">
        <w:rPr>
          <w:rFonts w:asciiTheme="minorHAnsi" w:hAnsiTheme="minorHAnsi" w:cstheme="minorHAnsi"/>
          <w:bCs/>
          <w:i/>
          <w:color w:val="000000"/>
          <w:sz w:val="22"/>
          <w:szCs w:val="22"/>
        </w:rPr>
        <w:t>II. ― Les titulaires des grades d'animateur principal de 2e classe et d'animateur principal de 1re classe ont vocation à occuper des emplois qui, relevant des domaines d'activité mentionnés au I, correspondent à un niveau particulier d'expertise. Ils peuvent concevoir et coordonner des projets d'activités socio-éducatives, culturelles et de loisirs, encadrer une équipe d'animation, être adjoints au responsable de service, participer à la conception du projet d'animation de la collectivité locale et à la coordination d'une ou plusieurs structures d'animation. Ils peuvent être chargés de l'animation de réseaux dans les domaines sociaux, culturels ou d'activités de loisirs. Ils peuvent également conduire des actions de formation. Dans le domaine de la médiation sociale, ils contribuent au maintien de la cohésion sociale par le développement de partenariats avec les autres professionnels intervenant auprès des publics visés au I ci-dessus.».</w:t>
      </w:r>
    </w:p>
    <w:p w14:paraId="36C7D933" w14:textId="77777777" w:rsidR="00C62A20" w:rsidRDefault="00C62A20" w:rsidP="00D47E9B">
      <w:pPr>
        <w:rPr>
          <w:rFonts w:ascii="Arial" w:hAnsi="Arial" w:cs="Arial"/>
          <w:color w:val="000000"/>
        </w:rPr>
        <w:sectPr w:rsidR="00C62A20" w:rsidSect="00075979">
          <w:type w:val="continuous"/>
          <w:pgSz w:w="11906" w:h="16838"/>
          <w:pgMar w:top="851" w:right="851" w:bottom="851" w:left="851" w:header="720" w:footer="386" w:gutter="0"/>
          <w:cols w:num="2" w:space="284"/>
        </w:sectPr>
      </w:pPr>
    </w:p>
    <w:p w14:paraId="184A076C" w14:textId="77777777" w:rsidR="00E94F84" w:rsidRPr="00046470" w:rsidRDefault="00E94F84" w:rsidP="00D47E9B">
      <w:pPr>
        <w:rPr>
          <w:rFonts w:ascii="Arial" w:hAnsi="Arial" w:cs="Arial"/>
          <w:color w:val="000000"/>
        </w:rPr>
      </w:pPr>
    </w:p>
    <w:tbl>
      <w:tblPr>
        <w:tblW w:w="1025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000" w:firstRow="0" w:lastRow="0" w:firstColumn="0" w:lastColumn="0" w:noHBand="0" w:noVBand="0"/>
      </w:tblPr>
      <w:tblGrid>
        <w:gridCol w:w="3256"/>
        <w:gridCol w:w="6999"/>
      </w:tblGrid>
      <w:tr w:rsidR="00D47E9B" w:rsidRPr="007E0D08" w14:paraId="6880C9AC" w14:textId="77777777" w:rsidTr="004B1B53">
        <w:trPr>
          <w:trHeight w:val="255"/>
        </w:trPr>
        <w:tc>
          <w:tcPr>
            <w:tcW w:w="10255" w:type="dxa"/>
            <w:gridSpan w:val="2"/>
            <w:shd w:val="clear" w:color="auto" w:fill="384B8F"/>
            <w:noWrap/>
            <w:tcMar>
              <w:top w:w="15" w:type="dxa"/>
              <w:left w:w="15" w:type="dxa"/>
              <w:bottom w:w="0" w:type="dxa"/>
              <w:right w:w="15" w:type="dxa"/>
            </w:tcMar>
            <w:vAlign w:val="center"/>
          </w:tcPr>
          <w:p w14:paraId="46879282" w14:textId="5301BB4B" w:rsidR="0062294E" w:rsidRDefault="004638CF" w:rsidP="00E94F84">
            <w:pPr>
              <w:jc w:val="center"/>
              <w:rPr>
                <w:rFonts w:ascii="Calibri" w:hAnsi="Calibri" w:cs="Calibri"/>
                <w:b/>
                <w:color w:val="FFFFFF" w:themeColor="background1"/>
                <w:sz w:val="24"/>
                <w:szCs w:val="24"/>
              </w:rPr>
            </w:pPr>
            <w:r w:rsidRPr="002B611A">
              <w:rPr>
                <w:rFonts w:ascii="Calibri" w:hAnsi="Calibri" w:cs="Calibri"/>
                <w:b/>
                <w:color w:val="FFFFFF" w:themeColor="background1"/>
                <w:sz w:val="24"/>
                <w:szCs w:val="24"/>
              </w:rPr>
              <w:t>DETAILS DES TACHES PRINCIPALES DE L’AGENT</w:t>
            </w:r>
          </w:p>
          <w:p w14:paraId="047B1AFF" w14:textId="77777777" w:rsidR="000858B5" w:rsidRPr="002F3FF2" w:rsidRDefault="000858B5" w:rsidP="00E94F84">
            <w:pPr>
              <w:jc w:val="center"/>
              <w:rPr>
                <w:rFonts w:ascii="Calibri" w:hAnsi="Calibri" w:cs="Calibri"/>
                <w:b/>
                <w:color w:val="FFFFFF" w:themeColor="background1"/>
                <w:sz w:val="18"/>
                <w:szCs w:val="18"/>
              </w:rPr>
            </w:pPr>
          </w:p>
          <w:p w14:paraId="6EFC239E" w14:textId="69FAA1E8" w:rsidR="000858B5" w:rsidRPr="002F3FF2" w:rsidRDefault="000858B5" w:rsidP="000858B5">
            <w:pPr>
              <w:spacing w:line="276" w:lineRule="auto"/>
              <w:rPr>
                <w:rFonts w:ascii="Calibri" w:hAnsi="Calibri" w:cs="Calibri"/>
                <w:b/>
                <w:bCs/>
                <w:color w:val="FFFFFF" w:themeColor="background1"/>
                <w:sz w:val="22"/>
                <w:szCs w:val="22"/>
              </w:rPr>
            </w:pPr>
            <w:r w:rsidRPr="002F3FF2">
              <w:rPr>
                <w:rFonts w:ascii="Calibri" w:hAnsi="Calibri" w:cs="Calibri"/>
                <w:b/>
                <w:bCs/>
                <w:color w:val="FFFFFF" w:themeColor="background1"/>
                <w:sz w:val="22"/>
                <w:szCs w:val="22"/>
              </w:rPr>
              <w:t>Les membres du cadre d’emplois des animateurs territoriaux coordonnent et mettent en œuvre des activités d’animation.</w:t>
            </w:r>
          </w:p>
          <w:p w14:paraId="4F18C385" w14:textId="5A362372" w:rsidR="000858B5" w:rsidRPr="002F3FF2" w:rsidRDefault="000858B5" w:rsidP="000858B5">
            <w:pPr>
              <w:spacing w:line="276" w:lineRule="auto"/>
              <w:rPr>
                <w:rFonts w:ascii="Calibri" w:hAnsi="Calibri" w:cs="Calibri"/>
                <w:b/>
                <w:bCs/>
                <w:color w:val="FFFFFF" w:themeColor="background1"/>
                <w:sz w:val="22"/>
                <w:szCs w:val="22"/>
              </w:rPr>
            </w:pPr>
            <w:r w:rsidRPr="002F3FF2">
              <w:rPr>
                <w:rFonts w:ascii="Calibri" w:hAnsi="Calibri" w:cs="Calibri"/>
                <w:b/>
                <w:bCs/>
                <w:color w:val="FFFFFF" w:themeColor="background1"/>
                <w:sz w:val="22"/>
                <w:szCs w:val="22"/>
              </w:rPr>
              <w:t>Domaines : périscolaire, animation des quartiers, médiation sociale, cohésion sociale, développement rural et politique du développement social urbain.</w:t>
            </w:r>
          </w:p>
          <w:p w14:paraId="0BDAEB47" w14:textId="0411ABF9" w:rsidR="00D47E9B" w:rsidRPr="00E94F84" w:rsidRDefault="000858B5" w:rsidP="000858B5">
            <w:pPr>
              <w:spacing w:line="276" w:lineRule="auto"/>
              <w:rPr>
                <w:rFonts w:ascii="Calibri" w:hAnsi="Calibri" w:cs="Calibri"/>
                <w:bCs/>
                <w:color w:val="000000"/>
                <w:sz w:val="22"/>
                <w:szCs w:val="22"/>
              </w:rPr>
            </w:pPr>
            <w:r w:rsidRPr="002F3FF2">
              <w:rPr>
                <w:rFonts w:ascii="Calibri" w:hAnsi="Calibri" w:cs="Calibri"/>
                <w:b/>
                <w:bCs/>
                <w:color w:val="FFFFFF" w:themeColor="background1"/>
                <w:sz w:val="22"/>
                <w:szCs w:val="22"/>
              </w:rPr>
              <w:t>Lieux : collectivité locales, structures d’animation, d’accueil ou d’hébergement</w:t>
            </w:r>
          </w:p>
        </w:tc>
      </w:tr>
      <w:tr w:rsidR="002B611A" w:rsidRPr="007E0D08" w14:paraId="42CF0031" w14:textId="77777777" w:rsidTr="004B1B53">
        <w:trPr>
          <w:trHeight w:val="680"/>
        </w:trPr>
        <w:tc>
          <w:tcPr>
            <w:tcW w:w="10255" w:type="dxa"/>
            <w:gridSpan w:val="2"/>
            <w:shd w:val="clear" w:color="auto" w:fill="auto"/>
            <w:noWrap/>
            <w:tcMar>
              <w:top w:w="15" w:type="dxa"/>
              <w:left w:w="15" w:type="dxa"/>
              <w:bottom w:w="0" w:type="dxa"/>
              <w:right w:w="15" w:type="dxa"/>
            </w:tcMar>
            <w:vAlign w:val="center"/>
          </w:tcPr>
          <w:p w14:paraId="3227FAD8" w14:textId="244A44DD" w:rsidR="002B611A" w:rsidRPr="00C24652" w:rsidRDefault="00C24652" w:rsidP="0062294E">
            <w:pPr>
              <w:jc w:val="both"/>
              <w:rPr>
                <w:rFonts w:ascii="Calibri" w:hAnsi="Calibri" w:cs="Calibri"/>
                <w:b/>
                <w:color w:val="000000"/>
                <w:sz w:val="22"/>
                <w:szCs w:val="22"/>
              </w:rPr>
            </w:pPr>
            <w:r w:rsidRPr="00C24652">
              <w:rPr>
                <w:rFonts w:ascii="Calibri" w:hAnsi="Calibri" w:cs="Calibri"/>
                <w:b/>
                <w:sz w:val="22"/>
                <w:szCs w:val="22"/>
              </w:rPr>
              <w:t xml:space="preserve">Veuillez indiquer précisément pour chaque rubrique les tâches effectuées </w:t>
            </w:r>
            <w:r w:rsidR="0062294E" w:rsidRPr="00C24652">
              <w:rPr>
                <w:rFonts w:ascii="Calibri" w:hAnsi="Calibri" w:cs="Calibri"/>
                <w:b/>
                <w:sz w:val="22"/>
                <w:szCs w:val="22"/>
              </w:rPr>
              <w:t xml:space="preserve">ou envisagées </w:t>
            </w:r>
            <w:r w:rsidRPr="00C24652">
              <w:rPr>
                <w:rFonts w:ascii="Calibri" w:hAnsi="Calibri" w:cs="Calibri"/>
                <w:b/>
                <w:sz w:val="22"/>
                <w:szCs w:val="22"/>
              </w:rPr>
              <w:t>par l’agent dans l’hypothèse d’une nomination au grade d’a</w:t>
            </w:r>
            <w:r w:rsidR="000858B5">
              <w:rPr>
                <w:rFonts w:ascii="Calibri" w:hAnsi="Calibri" w:cs="Calibri"/>
                <w:b/>
                <w:sz w:val="22"/>
                <w:szCs w:val="22"/>
              </w:rPr>
              <w:t>nimateur</w:t>
            </w:r>
            <w:r w:rsidR="0062294E">
              <w:rPr>
                <w:rFonts w:ascii="Calibri" w:hAnsi="Calibri" w:cs="Calibri"/>
                <w:b/>
                <w:sz w:val="22"/>
                <w:szCs w:val="22"/>
              </w:rPr>
              <w:t> :</w:t>
            </w:r>
          </w:p>
        </w:tc>
      </w:tr>
      <w:tr w:rsidR="00D47E9B" w:rsidRPr="007E0D08" w14:paraId="7603BB9E" w14:textId="77777777" w:rsidTr="007159DB">
        <w:trPr>
          <w:trHeight w:hRule="exact" w:val="3061"/>
        </w:trPr>
        <w:tc>
          <w:tcPr>
            <w:tcW w:w="3256" w:type="dxa"/>
            <w:shd w:val="clear" w:color="auto" w:fill="auto"/>
            <w:noWrap/>
            <w:tcMar>
              <w:top w:w="15" w:type="dxa"/>
              <w:left w:w="15" w:type="dxa"/>
              <w:bottom w:w="0" w:type="dxa"/>
              <w:right w:w="15" w:type="dxa"/>
            </w:tcMar>
            <w:vAlign w:val="center"/>
          </w:tcPr>
          <w:p w14:paraId="6B3229AC" w14:textId="77777777" w:rsidR="000858B5" w:rsidRPr="000858B5" w:rsidRDefault="000858B5" w:rsidP="00A02BF2">
            <w:pPr>
              <w:spacing w:line="276" w:lineRule="auto"/>
              <w:rPr>
                <w:rFonts w:ascii="Calibri" w:hAnsi="Calibri" w:cs="Calibri"/>
                <w:b/>
                <w:iCs/>
                <w:sz w:val="22"/>
                <w:szCs w:val="22"/>
                <w:u w:val="single"/>
              </w:rPr>
            </w:pPr>
            <w:r w:rsidRPr="000858B5">
              <w:rPr>
                <w:rFonts w:ascii="Calibri" w:hAnsi="Calibri" w:cs="Calibri"/>
                <w:b/>
                <w:iCs/>
                <w:sz w:val="22"/>
                <w:szCs w:val="22"/>
                <w:u w:val="single"/>
              </w:rPr>
              <w:t>Encadrement :</w:t>
            </w:r>
          </w:p>
          <w:p w14:paraId="7E5D4953" w14:textId="35CD7FCA" w:rsidR="000858B5" w:rsidRPr="000858B5" w:rsidRDefault="00A02BF2" w:rsidP="00A02BF2">
            <w:pPr>
              <w:spacing w:line="276" w:lineRule="auto"/>
              <w:rPr>
                <w:rFonts w:ascii="Calibri" w:hAnsi="Calibri" w:cs="Calibri"/>
                <w:iCs/>
                <w:sz w:val="22"/>
                <w:szCs w:val="22"/>
              </w:rPr>
            </w:pPr>
            <w:r>
              <w:rPr>
                <w:rFonts w:ascii="Calibri" w:hAnsi="Calibri" w:cs="Calibri"/>
                <w:iCs/>
                <w:sz w:val="22"/>
                <w:szCs w:val="22"/>
              </w:rPr>
              <w:t>-</w:t>
            </w:r>
            <w:r w:rsidR="000858B5" w:rsidRPr="000858B5">
              <w:rPr>
                <w:rFonts w:ascii="Calibri" w:hAnsi="Calibri" w:cs="Calibri"/>
                <w:iCs/>
                <w:sz w:val="22"/>
                <w:szCs w:val="22"/>
              </w:rPr>
              <w:t>Encadrement d’adjoints d’animation ou d’une équipe d’animation.</w:t>
            </w:r>
          </w:p>
          <w:p w14:paraId="48632710" w14:textId="27AC2C32" w:rsidR="000858B5" w:rsidRPr="000858B5" w:rsidRDefault="00A02BF2" w:rsidP="00A02BF2">
            <w:pPr>
              <w:spacing w:line="276" w:lineRule="auto"/>
              <w:rPr>
                <w:rFonts w:ascii="Calibri" w:hAnsi="Calibri" w:cs="Calibri"/>
                <w:iCs/>
                <w:sz w:val="22"/>
                <w:szCs w:val="22"/>
              </w:rPr>
            </w:pPr>
            <w:r>
              <w:rPr>
                <w:rFonts w:ascii="Calibri" w:hAnsi="Calibri" w:cs="Calibri"/>
                <w:iCs/>
                <w:sz w:val="22"/>
                <w:szCs w:val="22"/>
              </w:rPr>
              <w:t>-</w:t>
            </w:r>
            <w:r w:rsidR="000858B5" w:rsidRPr="000858B5">
              <w:rPr>
                <w:rFonts w:ascii="Calibri" w:hAnsi="Calibri" w:cs="Calibri"/>
                <w:iCs/>
                <w:sz w:val="22"/>
                <w:szCs w:val="22"/>
              </w:rPr>
              <w:t>Coordination d’une ou plusieurs structures d’animation.</w:t>
            </w:r>
          </w:p>
          <w:p w14:paraId="553E3F62" w14:textId="13283C67" w:rsidR="000858B5" w:rsidRPr="000858B5" w:rsidRDefault="00A02BF2" w:rsidP="00A02BF2">
            <w:pPr>
              <w:spacing w:line="276" w:lineRule="auto"/>
              <w:rPr>
                <w:rFonts w:ascii="Calibri" w:hAnsi="Calibri" w:cs="Calibri"/>
                <w:b/>
                <w:i/>
                <w:iCs/>
                <w:sz w:val="22"/>
                <w:szCs w:val="22"/>
              </w:rPr>
            </w:pPr>
            <w:r>
              <w:rPr>
                <w:rFonts w:ascii="Calibri" w:hAnsi="Calibri" w:cs="Calibri"/>
                <w:iCs/>
                <w:sz w:val="22"/>
                <w:szCs w:val="22"/>
              </w:rPr>
              <w:t>-</w:t>
            </w:r>
            <w:r w:rsidR="000858B5" w:rsidRPr="000858B5">
              <w:rPr>
                <w:rFonts w:ascii="Calibri" w:hAnsi="Calibri" w:cs="Calibri"/>
                <w:iCs/>
                <w:sz w:val="22"/>
                <w:szCs w:val="22"/>
              </w:rPr>
              <w:t>Adjoints au responsable de service.</w:t>
            </w:r>
            <w:r w:rsidR="000858B5" w:rsidRPr="000858B5">
              <w:rPr>
                <w:rFonts w:ascii="Calibri" w:hAnsi="Calibri" w:cs="Calibri"/>
                <w:b/>
                <w:i/>
                <w:iCs/>
                <w:sz w:val="22"/>
                <w:szCs w:val="22"/>
              </w:rPr>
              <w:t xml:space="preserve"> </w:t>
            </w:r>
          </w:p>
          <w:p w14:paraId="6EDC90F4" w14:textId="77777777" w:rsidR="000858B5" w:rsidRPr="00A02BF2" w:rsidRDefault="000858B5" w:rsidP="00A02BF2">
            <w:pPr>
              <w:spacing w:line="276" w:lineRule="auto"/>
              <w:rPr>
                <w:rFonts w:ascii="Calibri" w:hAnsi="Calibri" w:cs="Calibri"/>
                <w:bCs/>
                <w:sz w:val="22"/>
                <w:szCs w:val="22"/>
                <w:u w:val="single"/>
              </w:rPr>
            </w:pPr>
            <w:r w:rsidRPr="00A02BF2">
              <w:rPr>
                <w:rFonts w:ascii="Calibri" w:hAnsi="Calibri" w:cs="Calibri"/>
                <w:bCs/>
                <w:sz w:val="22"/>
                <w:szCs w:val="22"/>
                <w:u w:val="single"/>
              </w:rPr>
              <w:t>Préciser le nombre et la qualité des agents encadrés</w:t>
            </w:r>
          </w:p>
          <w:p w14:paraId="512CBBBB" w14:textId="6035A56E" w:rsidR="00D47E9B" w:rsidRPr="00AF4AE4" w:rsidRDefault="00D47E9B" w:rsidP="00A02BF2">
            <w:pPr>
              <w:spacing w:line="276" w:lineRule="auto"/>
              <w:rPr>
                <w:rFonts w:ascii="Arial" w:hAnsi="Arial" w:cs="Arial"/>
                <w:iCs/>
              </w:rPr>
            </w:pPr>
          </w:p>
        </w:tc>
        <w:tc>
          <w:tcPr>
            <w:tcW w:w="6999" w:type="dxa"/>
            <w:shd w:val="clear" w:color="auto" w:fill="auto"/>
            <w:noWrap/>
            <w:tcMar>
              <w:top w:w="15" w:type="dxa"/>
              <w:left w:w="15" w:type="dxa"/>
              <w:bottom w:w="0" w:type="dxa"/>
              <w:right w:w="15" w:type="dxa"/>
            </w:tcMar>
          </w:tcPr>
          <w:p w14:paraId="7C218C78" w14:textId="1881E5C3" w:rsidR="00893533" w:rsidRPr="00893533" w:rsidRDefault="00550745" w:rsidP="00893533">
            <w:pPr>
              <w:rPr>
                <w:rFonts w:ascii="Calibri" w:hAnsi="Calibri" w:cs="Arial"/>
                <w:sz w:val="22"/>
              </w:rPr>
            </w:pPr>
            <w:r>
              <w:rPr>
                <w:rFonts w:ascii="Calibri" w:hAnsi="Calibri" w:cs="Arial"/>
                <w:sz w:val="22"/>
              </w:rPr>
              <w:fldChar w:fldCharType="begin">
                <w:ffData>
                  <w:name w:val="Texte1"/>
                  <w:enabled/>
                  <w:calcOnExit w:val="0"/>
                  <w:textInput>
                    <w:maxLength w:val="3000"/>
                  </w:textInput>
                </w:ffData>
              </w:fldChar>
            </w:r>
            <w:bookmarkStart w:id="0" w:name="Texte1"/>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0"/>
          </w:p>
          <w:p w14:paraId="576C6FA4" w14:textId="77777777" w:rsidR="00D47E9B" w:rsidRPr="007E0D08" w:rsidRDefault="00D47E9B" w:rsidP="00893533">
            <w:pPr>
              <w:rPr>
                <w:rFonts w:ascii="Arial" w:hAnsi="Arial" w:cs="Arial"/>
              </w:rPr>
            </w:pPr>
          </w:p>
        </w:tc>
      </w:tr>
      <w:tr w:rsidR="00A02BF2" w:rsidRPr="007E0D08" w14:paraId="433FB7D4" w14:textId="77777777" w:rsidTr="007159DB">
        <w:trPr>
          <w:trHeight w:hRule="exact" w:val="2665"/>
        </w:trPr>
        <w:tc>
          <w:tcPr>
            <w:tcW w:w="3256" w:type="dxa"/>
            <w:shd w:val="clear" w:color="auto" w:fill="auto"/>
            <w:noWrap/>
            <w:tcMar>
              <w:top w:w="15" w:type="dxa"/>
              <w:left w:w="15" w:type="dxa"/>
              <w:bottom w:w="0" w:type="dxa"/>
              <w:right w:w="15" w:type="dxa"/>
            </w:tcMar>
            <w:vAlign w:val="center"/>
          </w:tcPr>
          <w:p w14:paraId="6AD8C246" w14:textId="77777777" w:rsidR="00A02BF2" w:rsidRPr="00A02BF2" w:rsidRDefault="00A02BF2" w:rsidP="00A02BF2">
            <w:pPr>
              <w:rPr>
                <w:rFonts w:ascii="Calibri" w:hAnsi="Calibri" w:cs="Calibri"/>
                <w:b/>
                <w:iCs/>
                <w:sz w:val="22"/>
                <w:szCs w:val="22"/>
                <w:u w:val="single"/>
              </w:rPr>
            </w:pPr>
            <w:r w:rsidRPr="00A02BF2">
              <w:rPr>
                <w:rFonts w:ascii="Calibri" w:hAnsi="Calibri" w:cs="Calibri"/>
                <w:b/>
                <w:iCs/>
                <w:sz w:val="22"/>
                <w:szCs w:val="22"/>
                <w:u w:val="single"/>
              </w:rPr>
              <w:lastRenderedPageBreak/>
              <w:t>Mesures d’insertion :</w:t>
            </w:r>
          </w:p>
          <w:p w14:paraId="764F9B5D" w14:textId="16782CB1" w:rsidR="00A02BF2" w:rsidRPr="00A02BF2" w:rsidRDefault="00A02BF2" w:rsidP="00A02BF2">
            <w:pPr>
              <w:spacing w:line="276" w:lineRule="auto"/>
              <w:rPr>
                <w:rFonts w:ascii="Calibri" w:hAnsi="Calibri" w:cs="Calibri"/>
                <w:bCs/>
                <w:iCs/>
                <w:sz w:val="22"/>
                <w:szCs w:val="22"/>
              </w:rPr>
            </w:pPr>
            <w:r w:rsidRPr="00A02BF2">
              <w:rPr>
                <w:rFonts w:ascii="Calibri" w:hAnsi="Calibri" w:cs="Calibri"/>
                <w:bCs/>
                <w:iCs/>
                <w:sz w:val="22"/>
                <w:szCs w:val="22"/>
              </w:rPr>
              <w:t>Participation à la mise en place de mesures d’insertion.</w:t>
            </w:r>
          </w:p>
        </w:tc>
        <w:tc>
          <w:tcPr>
            <w:tcW w:w="6999" w:type="dxa"/>
            <w:shd w:val="clear" w:color="auto" w:fill="auto"/>
            <w:noWrap/>
            <w:tcMar>
              <w:top w:w="15" w:type="dxa"/>
              <w:left w:w="15" w:type="dxa"/>
              <w:bottom w:w="0" w:type="dxa"/>
              <w:right w:w="15" w:type="dxa"/>
            </w:tcMar>
          </w:tcPr>
          <w:p w14:paraId="670844AE" w14:textId="2000F8FC" w:rsidR="00A02BF2" w:rsidRDefault="00550745" w:rsidP="00893533">
            <w:pPr>
              <w:rPr>
                <w:rFonts w:ascii="Calibri" w:hAnsi="Calibri" w:cs="Arial"/>
                <w:sz w:val="22"/>
              </w:rPr>
            </w:pPr>
            <w:r>
              <w:rPr>
                <w:rFonts w:ascii="Calibri" w:hAnsi="Calibri" w:cs="Arial"/>
                <w:sz w:val="22"/>
              </w:rPr>
              <w:fldChar w:fldCharType="begin">
                <w:ffData>
                  <w:name w:val="Texte2"/>
                  <w:enabled/>
                  <w:calcOnExit w:val="0"/>
                  <w:textInput>
                    <w:maxLength w:val="3000"/>
                  </w:textInput>
                </w:ffData>
              </w:fldChar>
            </w:r>
            <w:bookmarkStart w:id="1" w:name="Texte2"/>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1"/>
          </w:p>
        </w:tc>
      </w:tr>
      <w:tr w:rsidR="003B4142" w:rsidRPr="007E0D08" w14:paraId="1925F4E7" w14:textId="77777777" w:rsidTr="00F91131">
        <w:trPr>
          <w:trHeight w:hRule="exact" w:val="3345"/>
        </w:trPr>
        <w:tc>
          <w:tcPr>
            <w:tcW w:w="3256" w:type="dxa"/>
            <w:shd w:val="clear" w:color="auto" w:fill="auto"/>
            <w:noWrap/>
            <w:tcMar>
              <w:top w:w="15" w:type="dxa"/>
              <w:left w:w="15" w:type="dxa"/>
              <w:bottom w:w="0" w:type="dxa"/>
              <w:right w:w="15" w:type="dxa"/>
            </w:tcMar>
            <w:vAlign w:val="center"/>
          </w:tcPr>
          <w:p w14:paraId="6243D46B" w14:textId="77777777" w:rsidR="000858B5" w:rsidRPr="000858B5" w:rsidRDefault="000858B5" w:rsidP="00A02BF2">
            <w:pPr>
              <w:rPr>
                <w:rFonts w:asciiTheme="minorHAnsi" w:hAnsiTheme="minorHAnsi" w:cstheme="minorHAnsi"/>
                <w:b/>
                <w:bCs/>
                <w:iCs/>
                <w:color w:val="000000"/>
                <w:sz w:val="22"/>
                <w:szCs w:val="22"/>
                <w:u w:val="single"/>
              </w:rPr>
            </w:pPr>
            <w:r w:rsidRPr="000858B5">
              <w:rPr>
                <w:rFonts w:asciiTheme="minorHAnsi" w:hAnsiTheme="minorHAnsi" w:cstheme="minorHAnsi"/>
                <w:b/>
                <w:bCs/>
                <w:iCs/>
                <w:color w:val="000000"/>
                <w:sz w:val="22"/>
                <w:szCs w:val="22"/>
                <w:u w:val="single"/>
              </w:rPr>
              <w:t>Médiation sociale :</w:t>
            </w:r>
          </w:p>
          <w:p w14:paraId="25C69C7B" w14:textId="6EC44947" w:rsidR="000858B5" w:rsidRPr="000858B5" w:rsidRDefault="00A02BF2" w:rsidP="00A02BF2">
            <w:pPr>
              <w:spacing w:line="276" w:lineRule="auto"/>
              <w:rPr>
                <w:rFonts w:asciiTheme="minorHAnsi" w:hAnsiTheme="minorHAnsi" w:cstheme="minorHAnsi"/>
                <w:color w:val="000000"/>
                <w:sz w:val="22"/>
                <w:szCs w:val="22"/>
              </w:rPr>
            </w:pPr>
            <w:r>
              <w:rPr>
                <w:rFonts w:asciiTheme="minorHAnsi" w:hAnsiTheme="minorHAnsi" w:cstheme="minorHAnsi"/>
                <w:bCs/>
                <w:iCs/>
                <w:color w:val="000000"/>
                <w:sz w:val="22"/>
                <w:szCs w:val="22"/>
              </w:rPr>
              <w:t>-</w:t>
            </w:r>
            <w:r w:rsidR="000858B5" w:rsidRPr="000858B5">
              <w:rPr>
                <w:rFonts w:asciiTheme="minorHAnsi" w:hAnsiTheme="minorHAnsi" w:cstheme="minorHAnsi"/>
                <w:bCs/>
                <w:iCs/>
                <w:color w:val="000000"/>
                <w:sz w:val="22"/>
                <w:szCs w:val="22"/>
              </w:rPr>
              <w:t>Conduite et coordination des actions de prévention des conflits ou de rétablissement du dialogue entre les personnes et les institutions dans les espaces publics ou ouvert au public</w:t>
            </w:r>
            <w:r w:rsidR="000858B5" w:rsidRPr="000858B5">
              <w:rPr>
                <w:rFonts w:asciiTheme="minorHAnsi" w:hAnsiTheme="minorHAnsi" w:cstheme="minorHAnsi"/>
                <w:color w:val="000000"/>
                <w:sz w:val="22"/>
                <w:szCs w:val="22"/>
              </w:rPr>
              <w:t>.</w:t>
            </w:r>
          </w:p>
          <w:p w14:paraId="79FBBDE3" w14:textId="63AB9BB5" w:rsidR="003B4142" w:rsidRPr="00F91131" w:rsidRDefault="00A02BF2" w:rsidP="00A02BF2">
            <w:pPr>
              <w:rPr>
                <w:rFonts w:asciiTheme="minorHAnsi" w:hAnsiTheme="minorHAnsi" w:cstheme="minorHAnsi"/>
                <w:color w:val="000000"/>
                <w:sz w:val="22"/>
                <w:szCs w:val="22"/>
              </w:rPr>
            </w:pPr>
            <w:r>
              <w:rPr>
                <w:rFonts w:asciiTheme="minorHAnsi" w:hAnsiTheme="minorHAnsi" w:cstheme="minorHAnsi"/>
                <w:color w:val="000000"/>
                <w:sz w:val="22"/>
                <w:szCs w:val="22"/>
              </w:rPr>
              <w:t>-</w:t>
            </w:r>
            <w:r w:rsidR="000858B5" w:rsidRPr="000858B5">
              <w:rPr>
                <w:rFonts w:asciiTheme="minorHAnsi" w:hAnsiTheme="minorHAnsi" w:cstheme="minorHAnsi"/>
                <w:color w:val="000000"/>
                <w:sz w:val="22"/>
                <w:szCs w:val="22"/>
              </w:rPr>
              <w:t>Contribution au maintien de la cohésion sociale par le développement de partenariat dans le domaine.</w:t>
            </w:r>
          </w:p>
        </w:tc>
        <w:tc>
          <w:tcPr>
            <w:tcW w:w="6999" w:type="dxa"/>
            <w:shd w:val="clear" w:color="auto" w:fill="auto"/>
            <w:noWrap/>
            <w:tcMar>
              <w:top w:w="15" w:type="dxa"/>
              <w:left w:w="15" w:type="dxa"/>
              <w:bottom w:w="0" w:type="dxa"/>
              <w:right w:w="15" w:type="dxa"/>
            </w:tcMar>
          </w:tcPr>
          <w:p w14:paraId="3E522FB2" w14:textId="3EB5AF04" w:rsidR="003B4142" w:rsidRDefault="00550745" w:rsidP="003B4142">
            <w:pPr>
              <w:rPr>
                <w:rFonts w:ascii="Calibri" w:hAnsi="Calibri" w:cs="Arial"/>
                <w:sz w:val="22"/>
              </w:rPr>
            </w:pPr>
            <w:r>
              <w:rPr>
                <w:rFonts w:ascii="Calibri" w:hAnsi="Calibri" w:cs="Arial"/>
                <w:sz w:val="22"/>
              </w:rPr>
              <w:fldChar w:fldCharType="begin">
                <w:ffData>
                  <w:name w:val="Texte3"/>
                  <w:enabled/>
                  <w:calcOnExit w:val="0"/>
                  <w:textInput>
                    <w:maxLength w:val="3000"/>
                  </w:textInput>
                </w:ffData>
              </w:fldChar>
            </w:r>
            <w:bookmarkStart w:id="2" w:name="Texte3"/>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2"/>
          </w:p>
          <w:p w14:paraId="49B0A7E6" w14:textId="77777777" w:rsidR="003B4142" w:rsidRPr="00893533" w:rsidRDefault="003B4142" w:rsidP="00893533">
            <w:pPr>
              <w:rPr>
                <w:rFonts w:ascii="Calibri" w:hAnsi="Calibri" w:cs="Arial"/>
                <w:sz w:val="22"/>
              </w:rPr>
            </w:pPr>
          </w:p>
        </w:tc>
      </w:tr>
      <w:tr w:rsidR="003B4142" w:rsidRPr="007E0D08" w14:paraId="6B9CC0E4" w14:textId="77777777" w:rsidTr="00F91131">
        <w:trPr>
          <w:trHeight w:hRule="exact" w:val="2948"/>
        </w:trPr>
        <w:tc>
          <w:tcPr>
            <w:tcW w:w="3256" w:type="dxa"/>
            <w:shd w:val="clear" w:color="auto" w:fill="auto"/>
            <w:noWrap/>
            <w:tcMar>
              <w:top w:w="15" w:type="dxa"/>
              <w:left w:w="15" w:type="dxa"/>
              <w:bottom w:w="0" w:type="dxa"/>
              <w:right w:w="15" w:type="dxa"/>
            </w:tcMar>
            <w:vAlign w:val="center"/>
          </w:tcPr>
          <w:p w14:paraId="0C9A09C3" w14:textId="77777777" w:rsidR="000858B5" w:rsidRPr="000858B5" w:rsidRDefault="000858B5" w:rsidP="00A02BF2">
            <w:pPr>
              <w:rPr>
                <w:rFonts w:asciiTheme="minorHAnsi" w:hAnsiTheme="minorHAnsi" w:cstheme="minorHAnsi"/>
                <w:b/>
                <w:color w:val="000000"/>
                <w:sz w:val="22"/>
                <w:szCs w:val="22"/>
                <w:u w:val="single"/>
              </w:rPr>
            </w:pPr>
            <w:r w:rsidRPr="000858B5">
              <w:rPr>
                <w:rFonts w:asciiTheme="minorHAnsi" w:hAnsiTheme="minorHAnsi" w:cstheme="minorHAnsi"/>
                <w:b/>
                <w:color w:val="000000"/>
                <w:sz w:val="22"/>
                <w:szCs w:val="22"/>
                <w:u w:val="single"/>
              </w:rPr>
              <w:t>Animation :</w:t>
            </w:r>
          </w:p>
          <w:p w14:paraId="0581D2A8" w14:textId="09A204C7" w:rsidR="000858B5" w:rsidRPr="000858B5" w:rsidRDefault="00A02BF2" w:rsidP="00A02BF2">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000858B5" w:rsidRPr="000858B5">
              <w:rPr>
                <w:rFonts w:asciiTheme="minorHAnsi" w:hAnsiTheme="minorHAnsi" w:cstheme="minorHAnsi"/>
                <w:color w:val="000000"/>
                <w:sz w:val="22"/>
                <w:szCs w:val="22"/>
              </w:rPr>
              <w:t>Conception et coordination des projets d’activités socio-éducatives, culturelles et de loisirs.</w:t>
            </w:r>
          </w:p>
          <w:p w14:paraId="6E99603A" w14:textId="279DF31A" w:rsidR="000858B5" w:rsidRPr="000858B5" w:rsidRDefault="00A02BF2" w:rsidP="00A02BF2">
            <w:pPr>
              <w:rPr>
                <w:rFonts w:asciiTheme="minorHAnsi" w:hAnsiTheme="minorHAnsi" w:cstheme="minorHAnsi"/>
                <w:color w:val="000000"/>
                <w:sz w:val="22"/>
                <w:szCs w:val="22"/>
              </w:rPr>
            </w:pPr>
            <w:r>
              <w:rPr>
                <w:rFonts w:asciiTheme="minorHAnsi" w:hAnsiTheme="minorHAnsi" w:cstheme="minorHAnsi"/>
                <w:color w:val="000000"/>
                <w:sz w:val="22"/>
                <w:szCs w:val="22"/>
              </w:rPr>
              <w:t>-</w:t>
            </w:r>
            <w:r w:rsidR="000858B5" w:rsidRPr="000858B5">
              <w:rPr>
                <w:rFonts w:asciiTheme="minorHAnsi" w:hAnsiTheme="minorHAnsi" w:cstheme="minorHAnsi"/>
                <w:color w:val="000000"/>
                <w:sz w:val="22"/>
                <w:szCs w:val="22"/>
              </w:rPr>
              <w:t>Participation à la conception du projet d’animation de la collectivité locale.</w:t>
            </w:r>
          </w:p>
          <w:p w14:paraId="49B3CDF6" w14:textId="4981679D" w:rsidR="003B4142" w:rsidRPr="003B4142" w:rsidRDefault="00A02BF2" w:rsidP="00F91131">
            <w:pPr>
              <w:rPr>
                <w:rFonts w:asciiTheme="minorHAnsi" w:hAnsiTheme="minorHAnsi" w:cstheme="minorHAnsi"/>
                <w:color w:val="000000"/>
                <w:sz w:val="22"/>
                <w:szCs w:val="22"/>
              </w:rPr>
            </w:pPr>
            <w:r>
              <w:rPr>
                <w:rFonts w:asciiTheme="minorHAnsi" w:hAnsiTheme="minorHAnsi" w:cstheme="minorHAnsi"/>
                <w:color w:val="000000"/>
                <w:sz w:val="22"/>
                <w:szCs w:val="22"/>
              </w:rPr>
              <w:t>-</w:t>
            </w:r>
            <w:r w:rsidR="000858B5" w:rsidRPr="000858B5">
              <w:rPr>
                <w:rFonts w:asciiTheme="minorHAnsi" w:hAnsiTheme="minorHAnsi" w:cstheme="minorHAnsi"/>
                <w:color w:val="000000"/>
                <w:sz w:val="22"/>
                <w:szCs w:val="22"/>
              </w:rPr>
              <w:t>Animation de réseaux dans les domaines sociaux, culturels ou d’activité de loisirs.</w:t>
            </w:r>
          </w:p>
        </w:tc>
        <w:tc>
          <w:tcPr>
            <w:tcW w:w="6999" w:type="dxa"/>
            <w:shd w:val="clear" w:color="auto" w:fill="auto"/>
            <w:noWrap/>
            <w:tcMar>
              <w:top w:w="15" w:type="dxa"/>
              <w:left w:w="15" w:type="dxa"/>
              <w:bottom w:w="0" w:type="dxa"/>
              <w:right w:w="15" w:type="dxa"/>
            </w:tcMar>
          </w:tcPr>
          <w:p w14:paraId="6694910F" w14:textId="3B3DE76A" w:rsidR="000858B5" w:rsidRDefault="00550745" w:rsidP="000858B5">
            <w:pPr>
              <w:rPr>
                <w:rFonts w:ascii="Calibri" w:hAnsi="Calibri" w:cs="Arial"/>
                <w:sz w:val="22"/>
              </w:rPr>
            </w:pPr>
            <w:r>
              <w:rPr>
                <w:rFonts w:ascii="Calibri" w:hAnsi="Calibri" w:cs="Arial"/>
                <w:sz w:val="22"/>
              </w:rPr>
              <w:fldChar w:fldCharType="begin">
                <w:ffData>
                  <w:name w:val="Texte4"/>
                  <w:enabled/>
                  <w:calcOnExit w:val="0"/>
                  <w:textInput>
                    <w:maxLength w:val="3000"/>
                  </w:textInput>
                </w:ffData>
              </w:fldChar>
            </w:r>
            <w:bookmarkStart w:id="3" w:name="Texte4"/>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3"/>
          </w:p>
          <w:p w14:paraId="11F1281E" w14:textId="77777777" w:rsidR="003B4142" w:rsidRPr="00893533" w:rsidRDefault="003B4142" w:rsidP="00893533">
            <w:pPr>
              <w:rPr>
                <w:rFonts w:ascii="Calibri" w:hAnsi="Calibri" w:cs="Arial"/>
                <w:sz w:val="22"/>
              </w:rPr>
            </w:pPr>
          </w:p>
        </w:tc>
      </w:tr>
      <w:tr w:rsidR="003B4142" w:rsidRPr="007E0D08" w14:paraId="2FE956B5" w14:textId="77777777" w:rsidTr="007159DB">
        <w:trPr>
          <w:trHeight w:hRule="exact" w:val="2665"/>
        </w:trPr>
        <w:tc>
          <w:tcPr>
            <w:tcW w:w="3256" w:type="dxa"/>
            <w:shd w:val="clear" w:color="auto" w:fill="auto"/>
            <w:noWrap/>
            <w:tcMar>
              <w:top w:w="15" w:type="dxa"/>
              <w:left w:w="15" w:type="dxa"/>
              <w:bottom w:w="0" w:type="dxa"/>
              <w:right w:w="15" w:type="dxa"/>
            </w:tcMar>
            <w:vAlign w:val="center"/>
          </w:tcPr>
          <w:p w14:paraId="254C78C2" w14:textId="77777777" w:rsidR="000858B5" w:rsidRPr="000858B5" w:rsidRDefault="000858B5" w:rsidP="00A02BF2">
            <w:pPr>
              <w:spacing w:line="276" w:lineRule="auto"/>
              <w:rPr>
                <w:rFonts w:asciiTheme="minorHAnsi" w:hAnsiTheme="minorHAnsi" w:cstheme="minorHAnsi"/>
                <w:b/>
                <w:color w:val="000000"/>
                <w:sz w:val="22"/>
                <w:szCs w:val="22"/>
                <w:u w:val="single"/>
              </w:rPr>
            </w:pPr>
            <w:r w:rsidRPr="000858B5">
              <w:rPr>
                <w:rFonts w:asciiTheme="minorHAnsi" w:hAnsiTheme="minorHAnsi" w:cstheme="minorHAnsi"/>
                <w:b/>
                <w:color w:val="000000"/>
                <w:sz w:val="22"/>
                <w:szCs w:val="22"/>
                <w:u w:val="single"/>
              </w:rPr>
              <w:t>Formation :</w:t>
            </w:r>
          </w:p>
          <w:p w14:paraId="1DEA0110" w14:textId="745D72DE" w:rsidR="003B4142" w:rsidRPr="003B4142" w:rsidRDefault="000858B5" w:rsidP="00A02BF2">
            <w:pPr>
              <w:rPr>
                <w:rFonts w:asciiTheme="minorHAnsi" w:hAnsiTheme="minorHAnsi" w:cstheme="minorHAnsi"/>
                <w:color w:val="000000"/>
                <w:sz w:val="22"/>
                <w:szCs w:val="22"/>
              </w:rPr>
            </w:pPr>
            <w:r w:rsidRPr="000858B5">
              <w:rPr>
                <w:rFonts w:asciiTheme="minorHAnsi" w:hAnsiTheme="minorHAnsi" w:cstheme="minorHAnsi"/>
                <w:color w:val="000000"/>
                <w:sz w:val="22"/>
                <w:szCs w:val="22"/>
              </w:rPr>
              <w:t>Conduite d’actions de formation</w:t>
            </w:r>
          </w:p>
        </w:tc>
        <w:tc>
          <w:tcPr>
            <w:tcW w:w="6999" w:type="dxa"/>
            <w:shd w:val="clear" w:color="auto" w:fill="auto"/>
            <w:noWrap/>
            <w:tcMar>
              <w:top w:w="15" w:type="dxa"/>
              <w:left w:w="15" w:type="dxa"/>
              <w:bottom w:w="0" w:type="dxa"/>
              <w:right w:w="15" w:type="dxa"/>
            </w:tcMar>
          </w:tcPr>
          <w:p w14:paraId="4D4E0942" w14:textId="3058A303" w:rsidR="003B4142" w:rsidRDefault="00550745" w:rsidP="003B4142">
            <w:pPr>
              <w:rPr>
                <w:rFonts w:ascii="Calibri" w:hAnsi="Calibri" w:cs="Arial"/>
                <w:sz w:val="22"/>
              </w:rPr>
            </w:pPr>
            <w:r>
              <w:rPr>
                <w:rFonts w:ascii="Calibri" w:hAnsi="Calibri" w:cs="Arial"/>
                <w:sz w:val="22"/>
              </w:rPr>
              <w:fldChar w:fldCharType="begin">
                <w:ffData>
                  <w:name w:val="Texte5"/>
                  <w:enabled/>
                  <w:calcOnExit w:val="0"/>
                  <w:textInput>
                    <w:maxLength w:val="3000"/>
                  </w:textInput>
                </w:ffData>
              </w:fldChar>
            </w:r>
            <w:bookmarkStart w:id="4" w:name="Texte5"/>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4"/>
          </w:p>
          <w:p w14:paraId="35379203" w14:textId="77777777" w:rsidR="003B4142" w:rsidRPr="00893533" w:rsidRDefault="003B4142" w:rsidP="00893533">
            <w:pPr>
              <w:rPr>
                <w:rFonts w:ascii="Calibri" w:hAnsi="Calibri" w:cs="Arial"/>
                <w:sz w:val="22"/>
              </w:rPr>
            </w:pPr>
          </w:p>
        </w:tc>
      </w:tr>
    </w:tbl>
    <w:p w14:paraId="2379F5E6" w14:textId="77777777" w:rsidR="007159DB" w:rsidRDefault="007159DB" w:rsidP="00F91131">
      <w:pPr>
        <w:tabs>
          <w:tab w:val="left" w:pos="4536"/>
        </w:tabs>
        <w:rPr>
          <w:rFonts w:asciiTheme="minorHAnsi" w:hAnsiTheme="minorHAnsi" w:cstheme="minorHAnsi"/>
          <w:sz w:val="22"/>
          <w:szCs w:val="22"/>
        </w:rPr>
      </w:pPr>
    </w:p>
    <w:p w14:paraId="1AB10F15" w14:textId="4E56636A" w:rsidR="00C62A20" w:rsidRPr="007946B4" w:rsidRDefault="00C62A20" w:rsidP="00F91131">
      <w:pPr>
        <w:tabs>
          <w:tab w:val="left" w:pos="4536"/>
        </w:tabs>
        <w:rPr>
          <w:rFonts w:asciiTheme="minorHAnsi" w:hAnsiTheme="minorHAnsi" w:cstheme="minorHAnsi"/>
          <w:sz w:val="22"/>
          <w:szCs w:val="22"/>
        </w:rPr>
      </w:pPr>
      <w:r w:rsidRPr="007946B4">
        <w:rPr>
          <w:rFonts w:asciiTheme="minorHAnsi" w:hAnsiTheme="minorHAnsi" w:cstheme="minorHAnsi"/>
          <w:sz w:val="22"/>
          <w:szCs w:val="22"/>
        </w:rPr>
        <w:t xml:space="preserve">Fait à </w:t>
      </w:r>
      <w:r w:rsidR="00A14BA7">
        <w:rPr>
          <w:rFonts w:ascii="Calibri" w:hAnsi="Calibri" w:cstheme="minorHAnsi"/>
          <w:sz w:val="22"/>
          <w:szCs w:val="22"/>
        </w:rPr>
        <w:fldChar w:fldCharType="begin">
          <w:ffData>
            <w:name w:val="Texte6"/>
            <w:enabled/>
            <w:calcOnExit w:val="0"/>
            <w:textInput>
              <w:maxLength w:val="50"/>
            </w:textInput>
          </w:ffData>
        </w:fldChar>
      </w:r>
      <w:bookmarkStart w:id="5" w:name="Texte6"/>
      <w:r w:rsidR="00A14BA7">
        <w:rPr>
          <w:rFonts w:ascii="Calibri" w:hAnsi="Calibri" w:cstheme="minorHAnsi"/>
          <w:sz w:val="22"/>
          <w:szCs w:val="22"/>
        </w:rPr>
        <w:instrText xml:space="preserve"> FORMTEXT </w:instrText>
      </w:r>
      <w:r w:rsidR="00A14BA7">
        <w:rPr>
          <w:rFonts w:ascii="Calibri" w:hAnsi="Calibri" w:cstheme="minorHAnsi"/>
          <w:sz w:val="22"/>
          <w:szCs w:val="22"/>
        </w:rPr>
      </w:r>
      <w:r w:rsidR="00A14BA7">
        <w:rPr>
          <w:rFonts w:ascii="Calibri" w:hAnsi="Calibri" w:cstheme="minorHAnsi"/>
          <w:sz w:val="22"/>
          <w:szCs w:val="22"/>
        </w:rPr>
        <w:fldChar w:fldCharType="separate"/>
      </w:r>
      <w:r w:rsidR="00A14BA7">
        <w:rPr>
          <w:rFonts w:ascii="Calibri" w:hAnsi="Calibri" w:cstheme="minorHAnsi"/>
          <w:noProof/>
          <w:sz w:val="22"/>
          <w:szCs w:val="22"/>
        </w:rPr>
        <w:t> </w:t>
      </w:r>
      <w:r w:rsidR="00A14BA7">
        <w:rPr>
          <w:rFonts w:ascii="Calibri" w:hAnsi="Calibri" w:cstheme="minorHAnsi"/>
          <w:noProof/>
          <w:sz w:val="22"/>
          <w:szCs w:val="22"/>
        </w:rPr>
        <w:t> </w:t>
      </w:r>
      <w:r w:rsidR="00A14BA7">
        <w:rPr>
          <w:rFonts w:ascii="Calibri" w:hAnsi="Calibri" w:cstheme="minorHAnsi"/>
          <w:noProof/>
          <w:sz w:val="22"/>
          <w:szCs w:val="22"/>
        </w:rPr>
        <w:t> </w:t>
      </w:r>
      <w:r w:rsidR="00A14BA7">
        <w:rPr>
          <w:rFonts w:ascii="Calibri" w:hAnsi="Calibri" w:cstheme="minorHAnsi"/>
          <w:noProof/>
          <w:sz w:val="22"/>
          <w:szCs w:val="22"/>
        </w:rPr>
        <w:t> </w:t>
      </w:r>
      <w:r w:rsidR="00A14BA7">
        <w:rPr>
          <w:rFonts w:ascii="Calibri" w:hAnsi="Calibri" w:cstheme="minorHAnsi"/>
          <w:noProof/>
          <w:sz w:val="22"/>
          <w:szCs w:val="22"/>
        </w:rPr>
        <w:t> </w:t>
      </w:r>
      <w:r w:rsidR="00A14BA7">
        <w:rPr>
          <w:rFonts w:ascii="Calibri" w:hAnsi="Calibri" w:cstheme="minorHAnsi"/>
          <w:sz w:val="22"/>
          <w:szCs w:val="22"/>
        </w:rPr>
        <w:fldChar w:fldCharType="end"/>
      </w:r>
      <w:bookmarkEnd w:id="5"/>
      <w:r w:rsidR="007946B4" w:rsidRPr="007946B4">
        <w:rPr>
          <w:rFonts w:asciiTheme="minorHAnsi" w:hAnsiTheme="minorHAnsi" w:cstheme="minorHAnsi"/>
          <w:sz w:val="22"/>
          <w:szCs w:val="22"/>
        </w:rPr>
        <w:t xml:space="preserve">  </w:t>
      </w:r>
      <w:r w:rsidR="003B4142" w:rsidRPr="007946B4">
        <w:rPr>
          <w:rFonts w:asciiTheme="minorHAnsi" w:hAnsiTheme="minorHAnsi" w:cstheme="minorHAnsi"/>
          <w:sz w:val="22"/>
          <w:szCs w:val="22"/>
        </w:rPr>
        <w:t xml:space="preserve">Le </w:t>
      </w:r>
      <w:r w:rsidR="00A14BA7">
        <w:rPr>
          <w:rFonts w:ascii="Calibri" w:hAnsi="Calibri" w:cstheme="minorHAnsi"/>
          <w:sz w:val="22"/>
          <w:szCs w:val="22"/>
        </w:rPr>
        <w:fldChar w:fldCharType="begin">
          <w:ffData>
            <w:name w:val="Texte7"/>
            <w:enabled/>
            <w:calcOnExit w:val="0"/>
            <w:textInput>
              <w:maxLength w:val="30"/>
            </w:textInput>
          </w:ffData>
        </w:fldChar>
      </w:r>
      <w:bookmarkStart w:id="6" w:name="Texte7"/>
      <w:r w:rsidR="00A14BA7">
        <w:rPr>
          <w:rFonts w:ascii="Calibri" w:hAnsi="Calibri" w:cstheme="minorHAnsi"/>
          <w:sz w:val="22"/>
          <w:szCs w:val="22"/>
        </w:rPr>
        <w:instrText xml:space="preserve"> FORMTEXT </w:instrText>
      </w:r>
      <w:r w:rsidR="00A14BA7">
        <w:rPr>
          <w:rFonts w:ascii="Calibri" w:hAnsi="Calibri" w:cstheme="minorHAnsi"/>
          <w:sz w:val="22"/>
          <w:szCs w:val="22"/>
        </w:rPr>
      </w:r>
      <w:r w:rsidR="00A14BA7">
        <w:rPr>
          <w:rFonts w:ascii="Calibri" w:hAnsi="Calibri" w:cstheme="minorHAnsi"/>
          <w:sz w:val="22"/>
          <w:szCs w:val="22"/>
        </w:rPr>
        <w:fldChar w:fldCharType="separate"/>
      </w:r>
      <w:r w:rsidR="00A14BA7">
        <w:rPr>
          <w:rFonts w:ascii="Calibri" w:hAnsi="Calibri" w:cstheme="minorHAnsi"/>
          <w:noProof/>
          <w:sz w:val="22"/>
          <w:szCs w:val="22"/>
        </w:rPr>
        <w:t> </w:t>
      </w:r>
      <w:r w:rsidR="00A14BA7">
        <w:rPr>
          <w:rFonts w:ascii="Calibri" w:hAnsi="Calibri" w:cstheme="minorHAnsi"/>
          <w:noProof/>
          <w:sz w:val="22"/>
          <w:szCs w:val="22"/>
        </w:rPr>
        <w:t> </w:t>
      </w:r>
      <w:r w:rsidR="00A14BA7">
        <w:rPr>
          <w:rFonts w:ascii="Calibri" w:hAnsi="Calibri" w:cstheme="minorHAnsi"/>
          <w:noProof/>
          <w:sz w:val="22"/>
          <w:szCs w:val="22"/>
        </w:rPr>
        <w:t> </w:t>
      </w:r>
      <w:r w:rsidR="00A14BA7">
        <w:rPr>
          <w:rFonts w:ascii="Calibri" w:hAnsi="Calibri" w:cstheme="minorHAnsi"/>
          <w:noProof/>
          <w:sz w:val="22"/>
          <w:szCs w:val="22"/>
        </w:rPr>
        <w:t> </w:t>
      </w:r>
      <w:r w:rsidR="00A14BA7">
        <w:rPr>
          <w:rFonts w:ascii="Calibri" w:hAnsi="Calibri" w:cstheme="minorHAnsi"/>
          <w:noProof/>
          <w:sz w:val="22"/>
          <w:szCs w:val="22"/>
        </w:rPr>
        <w:t> </w:t>
      </w:r>
      <w:r w:rsidR="00A14BA7">
        <w:rPr>
          <w:rFonts w:ascii="Calibri" w:hAnsi="Calibri" w:cstheme="minorHAnsi"/>
          <w:sz w:val="22"/>
          <w:szCs w:val="22"/>
        </w:rPr>
        <w:fldChar w:fldCharType="end"/>
      </w:r>
      <w:bookmarkEnd w:id="6"/>
    </w:p>
    <w:p w14:paraId="449127EB" w14:textId="27B12361" w:rsidR="00D47E9B" w:rsidRPr="00F91131" w:rsidRDefault="00D47E9B" w:rsidP="00F91131">
      <w:pPr>
        <w:tabs>
          <w:tab w:val="left" w:pos="4536"/>
        </w:tabs>
        <w:rPr>
          <w:rFonts w:asciiTheme="minorHAnsi" w:hAnsiTheme="minorHAnsi" w:cstheme="minorHAnsi"/>
        </w:rPr>
      </w:pPr>
    </w:p>
    <w:p w14:paraId="3E176634" w14:textId="7C97E8DA" w:rsidR="00C62A20" w:rsidRPr="007159DB" w:rsidRDefault="00C62A20" w:rsidP="00F91131">
      <w:pPr>
        <w:tabs>
          <w:tab w:val="left" w:pos="4536"/>
        </w:tabs>
        <w:rPr>
          <w:rFonts w:ascii="Calibri" w:hAnsi="Calibri" w:cstheme="minorHAnsi"/>
          <w:sz w:val="22"/>
          <w:szCs w:val="22"/>
        </w:rPr>
      </w:pPr>
      <w:r w:rsidRPr="007946B4">
        <w:rPr>
          <w:rFonts w:asciiTheme="minorHAnsi" w:hAnsiTheme="minorHAnsi" w:cstheme="minorHAnsi"/>
          <w:sz w:val="22"/>
          <w:szCs w:val="22"/>
        </w:rPr>
        <w:t>Nom prénom</w:t>
      </w:r>
      <w:r w:rsidR="007946B4">
        <w:rPr>
          <w:rFonts w:asciiTheme="minorHAnsi" w:hAnsiTheme="minorHAnsi" w:cstheme="minorHAnsi"/>
          <w:sz w:val="22"/>
          <w:szCs w:val="22"/>
        </w:rPr>
        <w:t xml:space="preserve"> de l’autorité territoriale</w:t>
      </w:r>
      <w:r w:rsidRPr="007946B4">
        <w:rPr>
          <w:rFonts w:asciiTheme="minorHAnsi" w:hAnsiTheme="minorHAnsi" w:cstheme="minorHAnsi"/>
          <w:sz w:val="22"/>
          <w:szCs w:val="22"/>
        </w:rPr>
        <w:t xml:space="preserve"> </w:t>
      </w:r>
      <w:r w:rsidR="00A14BA7">
        <w:rPr>
          <w:rFonts w:asciiTheme="minorHAnsi" w:hAnsiTheme="minorHAnsi" w:cstheme="minorHAnsi"/>
          <w:sz w:val="22"/>
          <w:szCs w:val="22"/>
        </w:rPr>
        <w:fldChar w:fldCharType="begin">
          <w:ffData>
            <w:name w:val="Texte8"/>
            <w:enabled/>
            <w:calcOnExit w:val="0"/>
            <w:textInput>
              <w:maxLength w:val="60"/>
            </w:textInput>
          </w:ffData>
        </w:fldChar>
      </w:r>
      <w:bookmarkStart w:id="7" w:name="Texte8"/>
      <w:r w:rsidR="00A14BA7">
        <w:rPr>
          <w:rFonts w:asciiTheme="minorHAnsi" w:hAnsiTheme="minorHAnsi" w:cstheme="minorHAnsi"/>
          <w:sz w:val="22"/>
          <w:szCs w:val="22"/>
        </w:rPr>
        <w:instrText xml:space="preserve"> FORMTEXT </w:instrText>
      </w:r>
      <w:r w:rsidR="00A14BA7">
        <w:rPr>
          <w:rFonts w:asciiTheme="minorHAnsi" w:hAnsiTheme="minorHAnsi" w:cstheme="minorHAnsi"/>
          <w:sz w:val="22"/>
          <w:szCs w:val="22"/>
        </w:rPr>
      </w:r>
      <w:r w:rsidR="00A14BA7">
        <w:rPr>
          <w:rFonts w:asciiTheme="minorHAnsi" w:hAnsiTheme="minorHAnsi" w:cstheme="minorHAnsi"/>
          <w:sz w:val="22"/>
          <w:szCs w:val="22"/>
        </w:rPr>
        <w:fldChar w:fldCharType="separate"/>
      </w:r>
      <w:r w:rsidR="00A14BA7">
        <w:rPr>
          <w:rFonts w:asciiTheme="minorHAnsi" w:hAnsiTheme="minorHAnsi" w:cstheme="minorHAnsi"/>
          <w:noProof/>
          <w:sz w:val="22"/>
          <w:szCs w:val="22"/>
        </w:rPr>
        <w:t> </w:t>
      </w:r>
      <w:r w:rsidR="00A14BA7">
        <w:rPr>
          <w:rFonts w:asciiTheme="minorHAnsi" w:hAnsiTheme="minorHAnsi" w:cstheme="minorHAnsi"/>
          <w:noProof/>
          <w:sz w:val="22"/>
          <w:szCs w:val="22"/>
        </w:rPr>
        <w:t> </w:t>
      </w:r>
      <w:r w:rsidR="00A14BA7">
        <w:rPr>
          <w:rFonts w:asciiTheme="minorHAnsi" w:hAnsiTheme="minorHAnsi" w:cstheme="minorHAnsi"/>
          <w:noProof/>
          <w:sz w:val="22"/>
          <w:szCs w:val="22"/>
        </w:rPr>
        <w:t> </w:t>
      </w:r>
      <w:r w:rsidR="00A14BA7">
        <w:rPr>
          <w:rFonts w:asciiTheme="minorHAnsi" w:hAnsiTheme="minorHAnsi" w:cstheme="minorHAnsi"/>
          <w:noProof/>
          <w:sz w:val="22"/>
          <w:szCs w:val="22"/>
        </w:rPr>
        <w:t> </w:t>
      </w:r>
      <w:r w:rsidR="00A14BA7">
        <w:rPr>
          <w:rFonts w:asciiTheme="minorHAnsi" w:hAnsiTheme="minorHAnsi" w:cstheme="minorHAnsi"/>
          <w:noProof/>
          <w:sz w:val="22"/>
          <w:szCs w:val="22"/>
        </w:rPr>
        <w:t> </w:t>
      </w:r>
      <w:r w:rsidR="00A14BA7">
        <w:rPr>
          <w:rFonts w:asciiTheme="minorHAnsi" w:hAnsiTheme="minorHAnsi" w:cstheme="minorHAnsi"/>
          <w:sz w:val="22"/>
          <w:szCs w:val="22"/>
        </w:rPr>
        <w:fldChar w:fldCharType="end"/>
      </w:r>
      <w:bookmarkEnd w:id="7"/>
    </w:p>
    <w:p w14:paraId="49DC33EC" w14:textId="664052CB" w:rsidR="007946B4" w:rsidRPr="00F91131" w:rsidRDefault="007946B4" w:rsidP="00F91131">
      <w:pPr>
        <w:jc w:val="both"/>
        <w:rPr>
          <w:rFonts w:asciiTheme="minorHAnsi" w:hAnsiTheme="minorHAnsi" w:cstheme="minorHAnsi"/>
        </w:rPr>
      </w:pPr>
    </w:p>
    <w:p w14:paraId="1F1BFA8C" w14:textId="2B21D318" w:rsidR="00547D04" w:rsidRDefault="00C62A20" w:rsidP="00F91131">
      <w:pPr>
        <w:tabs>
          <w:tab w:val="left" w:pos="4536"/>
        </w:tabs>
        <w:jc w:val="both"/>
        <w:rPr>
          <w:rFonts w:asciiTheme="minorHAnsi" w:hAnsiTheme="minorHAnsi" w:cstheme="minorHAnsi"/>
          <w:sz w:val="22"/>
          <w:szCs w:val="22"/>
        </w:rPr>
      </w:pPr>
      <w:r w:rsidRPr="007946B4">
        <w:rPr>
          <w:rFonts w:asciiTheme="minorHAnsi" w:hAnsiTheme="minorHAnsi" w:cstheme="minorHAnsi"/>
          <w:sz w:val="22"/>
          <w:szCs w:val="22"/>
        </w:rPr>
        <w:t>Cachet et signature de l’autorité territoriale</w:t>
      </w:r>
    </w:p>
    <w:p w14:paraId="2430B6EC" w14:textId="3B1F4F05" w:rsidR="007946B4" w:rsidRDefault="007946B4" w:rsidP="007946B4">
      <w:pPr>
        <w:tabs>
          <w:tab w:val="left" w:pos="4536"/>
        </w:tabs>
        <w:jc w:val="both"/>
        <w:rPr>
          <w:rFonts w:asciiTheme="minorHAnsi" w:hAnsiTheme="minorHAnsi" w:cstheme="minorHAnsi"/>
          <w:sz w:val="22"/>
          <w:szCs w:val="22"/>
        </w:rPr>
      </w:pPr>
    </w:p>
    <w:p w14:paraId="4E22FD70" w14:textId="3B27593E" w:rsidR="007946B4" w:rsidRDefault="007159DB" w:rsidP="007946B4">
      <w:pPr>
        <w:tabs>
          <w:tab w:val="left" w:pos="4536"/>
        </w:tabs>
        <w:jc w:val="both"/>
        <w:rPr>
          <w:rFonts w:asciiTheme="minorHAnsi" w:hAnsiTheme="minorHAnsi" w:cstheme="minorHAnsi"/>
          <w:sz w:val="22"/>
          <w:szCs w:val="22"/>
        </w:rPr>
      </w:pPr>
      <w:r w:rsidRPr="007946B4">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030B845C" wp14:editId="56766667">
                <wp:simplePos x="0" y="0"/>
                <wp:positionH relativeFrom="column">
                  <wp:posOffset>-9525</wp:posOffset>
                </wp:positionH>
                <wp:positionV relativeFrom="paragraph">
                  <wp:posOffset>34290</wp:posOffset>
                </wp:positionV>
                <wp:extent cx="6444000" cy="771525"/>
                <wp:effectExtent l="0" t="0" r="13970"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000" cy="771525"/>
                        </a:xfrm>
                        <a:prstGeom prst="rect">
                          <a:avLst/>
                        </a:prstGeom>
                        <a:solidFill>
                          <a:sysClr val="window" lastClr="FFFFFF"/>
                        </a:solidFill>
                        <a:ln w="12700" cap="flat" cmpd="sng" algn="ctr">
                          <a:solidFill>
                            <a:srgbClr val="FF8967"/>
                          </a:solidFill>
                          <a:prstDash val="solid"/>
                          <a:miter lim="800000"/>
                          <a:headEnd/>
                          <a:tailEnd/>
                        </a:ln>
                        <a:effectLst/>
                      </wps:spPr>
                      <wps:txbx>
                        <w:txbxContent>
                          <w:p w14:paraId="007A296A" w14:textId="3F0FB8B8" w:rsidR="00E35220" w:rsidRDefault="00E35220" w:rsidP="00E35220">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7A1F2A">
                              <w:rPr>
                                <w:rFonts w:ascii="Calibri" w:hAnsi="Calibri" w:cs="Calibri"/>
                                <w:b/>
                                <w:bCs/>
                                <w:color w:val="FF8967"/>
                                <w:sz w:val="24"/>
                                <w:szCs w:val="28"/>
                              </w:rPr>
                              <w:t>postal</w:t>
                            </w:r>
                          </w:p>
                          <w:p w14:paraId="69937DC1" w14:textId="6E23E518" w:rsidR="00E35220" w:rsidRPr="00FE2D06" w:rsidRDefault="00E35220" w:rsidP="00E35220">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w:t>
                            </w:r>
                            <w:r w:rsidR="007A1F2A">
                              <w:rPr>
                                <w:rFonts w:ascii="Calibri" w:hAnsi="Calibri" w:cs="Calibri"/>
                                <w:b/>
                                <w:bCs/>
                                <w:color w:val="FF8967"/>
                                <w:sz w:val="24"/>
                                <w:szCs w:val="28"/>
                              </w:rPr>
                              <w:t xml:space="preserve"> de</w:t>
                            </w:r>
                            <w:r>
                              <w:rPr>
                                <w:rFonts w:ascii="Calibri" w:hAnsi="Calibri" w:cs="Calibri"/>
                                <w:b/>
                                <w:bCs/>
                                <w:color w:val="FF8967"/>
                                <w:sz w:val="24"/>
                                <w:szCs w:val="28"/>
                              </w:rPr>
                              <w:t xml:space="preserve"> Tarn et Garonne</w:t>
                            </w:r>
                          </w:p>
                          <w:p w14:paraId="5A4C426F" w14:textId="352B3EFE" w:rsidR="00E35220" w:rsidRDefault="00E35220" w:rsidP="00E35220">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w:t>
                            </w:r>
                            <w:r w:rsidR="00072786">
                              <w:rPr>
                                <w:rFonts w:ascii="Calibri" w:hAnsi="Calibri" w:cs="Calibri"/>
                                <w:b/>
                                <w:bCs/>
                                <w:color w:val="FF8967"/>
                                <w:sz w:val="24"/>
                                <w:szCs w:val="28"/>
                              </w:rPr>
                              <w:t>28 juin 2024</w:t>
                            </w:r>
                            <w:r w:rsidRPr="00FE2D06">
                              <w:rPr>
                                <w:rFonts w:ascii="Calibri" w:hAnsi="Calibri" w:cs="Calibri"/>
                                <w:b/>
                                <w:bCs/>
                                <w:color w:val="FF8967"/>
                                <w:sz w:val="24"/>
                                <w:szCs w:val="28"/>
                              </w:rPr>
                              <w:t xml:space="preserve"> – 17h au plus tard</w:t>
                            </w:r>
                          </w:p>
                          <w:p w14:paraId="3A9D8227" w14:textId="77777777" w:rsidR="00E35220" w:rsidRPr="00FE2D06" w:rsidRDefault="00E35220" w:rsidP="00E35220">
                            <w:pPr>
                              <w:spacing w:before="60" w:line="276" w:lineRule="auto"/>
                              <w:jc w:val="center"/>
                              <w:rPr>
                                <w:rFonts w:ascii="Calibri" w:hAnsi="Calibri" w:cs="Calibri"/>
                                <w:b/>
                                <w:bCs/>
                                <w:color w:val="FF8967"/>
                                <w:sz w:val="24"/>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B845C" id="_x0000_t202" coordsize="21600,21600" o:spt="202" path="m,l,21600r21600,l21600,xe">
                <v:stroke joinstyle="miter"/>
                <v:path gradientshapeok="t" o:connecttype="rect"/>
              </v:shapetype>
              <v:shape id="Zone de texte 1" o:spid="_x0000_s1026" type="#_x0000_t202" style="position:absolute;left:0;text-align:left;margin-left:-.75pt;margin-top:2.7pt;width:507.4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ITQIAAIYEAAAOAAAAZHJzL2Uyb0RvYy54bWysVNuO2jAQfa/Uf7D8XgKIBTYirLZsqSpt&#10;L9K2HzA4TmLV8bi2IaFf37EDLNv2qWoeLI/HPjNzzkxWd32r2UE6r9AUfDIacyaNwFKZuuDfvm7f&#10;LDnzAUwJGo0s+FF6frd+/WrV2VxOsUFdSscIxPi8swVvQrB5lnnRyBb8CK005KzQtRDIdHVWOugI&#10;vdXZdDyeZx260joU0ns6fRicfJ3wq0qK8LmqvAxMF5xyC2l1ad3FNVuvIK8d2EaJUxrwD1m0oAwF&#10;vUA9QAC2d+oPqFYJhx6rMBLYZlhVSshUA1UzGf9WzVMDVqZaiBxvLzT5/wcrPh2e7BfHQv8WexIw&#10;FeHtI4rvnhncNGBqee8cdo2EkgJPImVZZ31+ehqp9rmPILvuI5YkMuwDJqC+cm1khepkhE4CHC+k&#10;yz4wQYfz2Ww2HpNLkG+xmNxMb1IIyM+vrfPhvcSWxU3BHYma0OHw6EPMBvLzlRjMo1blVmmdjKPf&#10;aMcOQPpT25TYcabBBzos+DZ9p2gvnmnDOqp1ukiJATVmpSFQjq0tC+5NzRnomjpeBDdQ9iKoq3eX&#10;qNvt8na++FuQmPQD+GbILsWP1yBvVaCh0Kot+JKooRzScVTgnSnTPoDSw56q1ya+kqndT5ScNRnU&#10;Cf2up2fxcIflkaRyOIwCjS5tGnQ/OetoDKi4H3twklj6YEju2wmpQ3OTjNnNYkqGu/bsrj1gBEEN&#10;rLDB2IRh2vbWqbqhWEOLGbynJqlU0u85r1NrUbMnWU+DGafp2k63nn8f618AAAD//wMAUEsDBBQA&#10;BgAIAAAAIQCaFD3O3wAAAAkBAAAPAAAAZHJzL2Rvd25yZXYueG1sTI/NTsMwEITvSLyDtUjcWif9&#10;E4Q4FUKA4AIirYCjGy+Jhb2ObKcJb497gtusZjTzbbmdrGFH9EE7EpDPM2BIjVOaWgH73cPsCliI&#10;kpQ0jlDADwbYVudnpSyUG+kNj3VsWSqhUEgBXYx9wXloOrQyzF2PlLwv562M6fQtV16Oqdwavsiy&#10;DbdSU1roZI93HTbf9WAFPL3q+3f9UpvPx9HkKzM+fwy+F+LyYrq9ARZxin9hOOEndKgS08ENpAIz&#10;Amb5OiUFrFfATnaWL5fADkktNtfAq5L//6D6BQAA//8DAFBLAQItABQABgAIAAAAIQC2gziS/gAA&#10;AOEBAAATAAAAAAAAAAAAAAAAAAAAAABbQ29udGVudF9UeXBlc10ueG1sUEsBAi0AFAAGAAgAAAAh&#10;ADj9If/WAAAAlAEAAAsAAAAAAAAAAAAAAAAALwEAAF9yZWxzLy5yZWxzUEsBAi0AFAAGAAgAAAAh&#10;AOsT7whNAgAAhgQAAA4AAAAAAAAAAAAAAAAALgIAAGRycy9lMm9Eb2MueG1sUEsBAi0AFAAGAAgA&#10;AAAhAJoUPc7fAAAACQEAAA8AAAAAAAAAAAAAAAAApwQAAGRycy9kb3ducmV2LnhtbFBLBQYAAAAA&#10;BAAEAPMAAACzBQAAAAA=&#10;" fillcolor="window" strokecolor="#ff8967" strokeweight="1pt">
                <v:textbox>
                  <w:txbxContent>
                    <w:p w14:paraId="007A296A" w14:textId="3F0FB8B8" w:rsidR="00E35220" w:rsidRDefault="00E35220" w:rsidP="00E35220">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7A1F2A">
                        <w:rPr>
                          <w:rFonts w:ascii="Calibri" w:hAnsi="Calibri" w:cs="Calibri"/>
                          <w:b/>
                          <w:bCs/>
                          <w:color w:val="FF8967"/>
                          <w:sz w:val="24"/>
                          <w:szCs w:val="28"/>
                        </w:rPr>
                        <w:t>postal</w:t>
                      </w:r>
                    </w:p>
                    <w:p w14:paraId="69937DC1" w14:textId="6E23E518" w:rsidR="00E35220" w:rsidRPr="00FE2D06" w:rsidRDefault="00E35220" w:rsidP="00E35220">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w:t>
                      </w:r>
                      <w:r w:rsidR="007A1F2A">
                        <w:rPr>
                          <w:rFonts w:ascii="Calibri" w:hAnsi="Calibri" w:cs="Calibri"/>
                          <w:b/>
                          <w:bCs/>
                          <w:color w:val="FF8967"/>
                          <w:sz w:val="24"/>
                          <w:szCs w:val="28"/>
                        </w:rPr>
                        <w:t xml:space="preserve"> de</w:t>
                      </w:r>
                      <w:r>
                        <w:rPr>
                          <w:rFonts w:ascii="Calibri" w:hAnsi="Calibri" w:cs="Calibri"/>
                          <w:b/>
                          <w:bCs/>
                          <w:color w:val="FF8967"/>
                          <w:sz w:val="24"/>
                          <w:szCs w:val="28"/>
                        </w:rPr>
                        <w:t xml:space="preserve"> Tarn et Garonne</w:t>
                      </w:r>
                    </w:p>
                    <w:p w14:paraId="5A4C426F" w14:textId="352B3EFE" w:rsidR="00E35220" w:rsidRDefault="00E35220" w:rsidP="00E35220">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w:t>
                      </w:r>
                      <w:r w:rsidR="00072786">
                        <w:rPr>
                          <w:rFonts w:ascii="Calibri" w:hAnsi="Calibri" w:cs="Calibri"/>
                          <w:b/>
                          <w:bCs/>
                          <w:color w:val="FF8967"/>
                          <w:sz w:val="24"/>
                          <w:szCs w:val="28"/>
                        </w:rPr>
                        <w:t>28 juin 2024</w:t>
                      </w:r>
                      <w:r w:rsidRPr="00FE2D06">
                        <w:rPr>
                          <w:rFonts w:ascii="Calibri" w:hAnsi="Calibri" w:cs="Calibri"/>
                          <w:b/>
                          <w:bCs/>
                          <w:color w:val="FF8967"/>
                          <w:sz w:val="24"/>
                          <w:szCs w:val="28"/>
                        </w:rPr>
                        <w:t xml:space="preserve"> – 17h au plus tard</w:t>
                      </w:r>
                    </w:p>
                    <w:p w14:paraId="3A9D8227" w14:textId="77777777" w:rsidR="00E35220" w:rsidRPr="00FE2D06" w:rsidRDefault="00E35220" w:rsidP="00E35220">
                      <w:pPr>
                        <w:spacing w:before="60" w:line="276" w:lineRule="auto"/>
                        <w:jc w:val="center"/>
                        <w:rPr>
                          <w:rFonts w:ascii="Calibri" w:hAnsi="Calibri" w:cs="Calibri"/>
                          <w:b/>
                          <w:bCs/>
                          <w:color w:val="FF8967"/>
                          <w:sz w:val="24"/>
                          <w:szCs w:val="28"/>
                        </w:rPr>
                      </w:pPr>
                    </w:p>
                  </w:txbxContent>
                </v:textbox>
              </v:shape>
            </w:pict>
          </mc:Fallback>
        </mc:AlternateContent>
      </w:r>
    </w:p>
    <w:p w14:paraId="4AF09A33" w14:textId="112A5A51" w:rsidR="007946B4" w:rsidRDefault="007946B4" w:rsidP="007946B4">
      <w:pPr>
        <w:tabs>
          <w:tab w:val="left" w:pos="4536"/>
        </w:tabs>
        <w:jc w:val="both"/>
        <w:rPr>
          <w:rFonts w:asciiTheme="minorHAnsi" w:hAnsiTheme="minorHAnsi" w:cstheme="minorHAnsi"/>
          <w:sz w:val="22"/>
          <w:szCs w:val="22"/>
        </w:rPr>
      </w:pPr>
    </w:p>
    <w:p w14:paraId="4D25FF77" w14:textId="6578E993" w:rsidR="007946B4" w:rsidRDefault="007946B4" w:rsidP="007946B4">
      <w:pPr>
        <w:tabs>
          <w:tab w:val="left" w:pos="4536"/>
        </w:tabs>
        <w:jc w:val="both"/>
        <w:rPr>
          <w:rFonts w:asciiTheme="minorHAnsi" w:hAnsiTheme="minorHAnsi" w:cstheme="minorHAnsi"/>
          <w:sz w:val="22"/>
          <w:szCs w:val="22"/>
        </w:rPr>
      </w:pPr>
    </w:p>
    <w:sectPr w:rsidR="007946B4" w:rsidSect="00C62A20">
      <w:type w:val="continuous"/>
      <w:pgSz w:w="11906" w:h="16838"/>
      <w:pgMar w:top="851" w:right="851" w:bottom="851" w:left="851"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248D28" w14:textId="77777777" w:rsidR="000B7967" w:rsidRDefault="000B7967" w:rsidP="000B7967">
      <w:r>
        <w:separator/>
      </w:r>
    </w:p>
  </w:endnote>
  <w:endnote w:type="continuationSeparator" w:id="0">
    <w:p w14:paraId="00163E68" w14:textId="77777777" w:rsidR="000B7967" w:rsidRDefault="000B7967" w:rsidP="000B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CB4C5" w14:textId="15391AE8" w:rsidR="00E01773" w:rsidRPr="00F51008" w:rsidRDefault="00E01773"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00F51008" w:rsidRPr="00F51008">
      <w:rPr>
        <w:rFonts w:ascii="Calibri" w:eastAsia="Calibri" w:hAnsi="Calibri"/>
        <w:color w:val="002060"/>
        <w:lang w:eastAsia="en-US"/>
      </w:rPr>
      <w:t xml:space="preserve"> </w:t>
    </w:r>
  </w:p>
  <w:p w14:paraId="642FE8CB" w14:textId="574742A4" w:rsidR="00E01773" w:rsidRPr="00F51008" w:rsidRDefault="00E01773"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sidR="00047B60">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sidR="00C62A20">
      <w:rPr>
        <w:rFonts w:ascii="Calibri" w:eastAsia="Calibri" w:hAnsi="Calibri" w:cs="Calibri"/>
        <w:color w:val="384B8F"/>
        <w:lang w:eastAsia="en-US"/>
      </w:rPr>
      <w:t xml:space="preserve"> </w:t>
    </w:r>
    <w:r w:rsidR="0062294E">
      <w:rPr>
        <w:rFonts w:ascii="Calibri" w:eastAsia="Calibri" w:hAnsi="Calibri" w:cs="Calibri"/>
        <w:color w:val="384B8F"/>
        <w:lang w:eastAsia="en-US"/>
      </w:rPr>
      <w:t>Fiche fonctions – Annexe 4</w:t>
    </w:r>
    <w:r w:rsidR="0062294E" w:rsidRPr="00F51008">
      <w:rPr>
        <w:rFonts w:ascii="Calibri" w:eastAsia="Calibri" w:hAnsi="Calibri" w:cs="Calibri"/>
        <w:color w:val="384B8F"/>
        <w:lang w:eastAsia="en-US"/>
      </w:rPr>
      <w:t xml:space="preserve"> </w:t>
    </w:r>
    <w:r w:rsidRPr="00F51008">
      <w:rPr>
        <w:rFonts w:ascii="Calibri" w:eastAsia="Calibri" w:hAnsi="Calibri" w:cs="Calibri"/>
        <w:color w:val="384B8F"/>
        <w:lang w:eastAsia="en-US"/>
      </w:rPr>
      <w:t>V202</w:t>
    </w:r>
    <w:r w:rsidR="00072786">
      <w:rPr>
        <w:rFonts w:ascii="Calibri" w:eastAsia="Calibri" w:hAnsi="Calibri" w:cs="Calibri"/>
        <w:color w:val="384B8F"/>
        <w:lang w:eastAsia="en-US"/>
      </w:rPr>
      <w:t>4</w:t>
    </w:r>
    <w:r w:rsidR="00047B60">
      <w:rPr>
        <w:rFonts w:ascii="Calibri" w:eastAsia="Calibri" w:hAnsi="Calibri" w:cs="Calibri"/>
        <w:color w:val="384B8F"/>
        <w:lang w:eastAsia="en-US"/>
      </w:rPr>
      <w:tab/>
    </w:r>
    <w:r w:rsidR="00047B60" w:rsidRPr="00047B60">
      <w:rPr>
        <w:rFonts w:ascii="Calibri" w:eastAsia="Calibri" w:hAnsi="Calibri"/>
        <w:color w:val="384B8F"/>
        <w:lang w:eastAsia="en-US"/>
      </w:rPr>
      <w:t xml:space="preserve"> </w:t>
    </w:r>
    <w:sdt>
      <w:sdtPr>
        <w:rPr>
          <w:rFonts w:ascii="Calibri" w:eastAsia="Calibri" w:hAnsi="Calibri"/>
          <w:color w:val="384B8F"/>
          <w:lang w:eastAsia="en-US"/>
        </w:rPr>
        <w:id w:val="-521318179"/>
        <w:docPartObj>
          <w:docPartGallery w:val="Page Numbers (Top of Page)"/>
          <w:docPartUnique/>
        </w:docPartObj>
      </w:sdtPr>
      <w:sdtEndPr/>
      <w:sdtContent>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t xml:space="preserve">             </w:t>
        </w:r>
        <w:r w:rsidR="00F63E6C">
          <w:rPr>
            <w:rFonts w:ascii="Calibri" w:eastAsia="Calibri" w:hAnsi="Calibri"/>
            <w:color w:val="384B8F"/>
            <w:lang w:eastAsia="en-US"/>
          </w:rPr>
          <w:t xml:space="preserve">   </w:t>
        </w:r>
        <w:r w:rsidR="00C24652">
          <w:rPr>
            <w:rFonts w:ascii="Calibri" w:eastAsia="Calibri" w:hAnsi="Calibri"/>
            <w:color w:val="384B8F"/>
            <w:lang w:eastAsia="en-US"/>
          </w:rPr>
          <w:t xml:space="preserve">  </w:t>
        </w:r>
        <w:r w:rsidR="00F63E6C">
          <w:rPr>
            <w:rFonts w:ascii="Calibri" w:eastAsia="Calibri" w:hAnsi="Calibri"/>
            <w:color w:val="384B8F"/>
            <w:lang w:eastAsia="en-US"/>
          </w:rPr>
          <w:t xml:space="preserve"> </w:t>
        </w:r>
        <w:r w:rsidR="00047B60" w:rsidRPr="00E77BAE">
          <w:rPr>
            <w:rFonts w:ascii="Calibri" w:eastAsia="Calibri" w:hAnsi="Calibri"/>
            <w:color w:val="384B8F"/>
            <w:lang w:eastAsia="en-US"/>
          </w:rPr>
          <w:t xml:space="preserve">Page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PAGE</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r w:rsidR="00047B60" w:rsidRPr="00E77BAE">
          <w:rPr>
            <w:rFonts w:ascii="Calibri" w:eastAsia="Calibri" w:hAnsi="Calibri"/>
            <w:color w:val="384B8F"/>
            <w:lang w:eastAsia="en-US"/>
          </w:rPr>
          <w:t xml:space="preserve"> |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NUMPAGES</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sdtContent>
    </w:sdt>
  </w:p>
  <w:p w14:paraId="271924C1" w14:textId="4AC30E28" w:rsidR="008F30D6" w:rsidRPr="00E77BAE" w:rsidRDefault="008F30D6" w:rsidP="00F51008">
    <w:pPr>
      <w:pStyle w:val="Pieddepage"/>
      <w:tabs>
        <w:tab w:val="clear" w:pos="4536"/>
        <w:tab w:val="clear" w:pos="9072"/>
        <w:tab w:val="left" w:pos="1125"/>
      </w:tabs>
      <w:jc w:val="right"/>
      <w:rPr>
        <w:color w:val="384B8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3E9A8" w14:textId="77777777" w:rsidR="00C24652" w:rsidRPr="00F51008" w:rsidRDefault="00C24652"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Pr="00F51008">
      <w:rPr>
        <w:rFonts w:ascii="Calibri" w:eastAsia="Calibri" w:hAnsi="Calibri"/>
        <w:color w:val="002060"/>
        <w:lang w:eastAsia="en-US"/>
      </w:rPr>
      <w:t xml:space="preserve"> </w:t>
    </w:r>
  </w:p>
  <w:p w14:paraId="727789B3" w14:textId="24BA51F7" w:rsidR="00C24652" w:rsidRPr="00F51008" w:rsidRDefault="00C24652"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Pr>
        <w:rFonts w:ascii="Calibri" w:eastAsia="Calibri" w:hAnsi="Calibri" w:cs="Calibri"/>
        <w:color w:val="384B8F"/>
        <w:lang w:eastAsia="en-US"/>
      </w:rPr>
      <w:t xml:space="preserve"> Fiche fonctions</w:t>
    </w:r>
    <w:r w:rsidR="0062294E">
      <w:rPr>
        <w:rFonts w:ascii="Calibri" w:eastAsia="Calibri" w:hAnsi="Calibri" w:cs="Calibri"/>
        <w:color w:val="384B8F"/>
        <w:lang w:eastAsia="en-US"/>
      </w:rPr>
      <w:t xml:space="preserve"> – Annexe 4</w:t>
    </w:r>
    <w:r w:rsidRPr="00F51008">
      <w:rPr>
        <w:rFonts w:ascii="Calibri" w:eastAsia="Calibri" w:hAnsi="Calibri" w:cs="Calibri"/>
        <w:color w:val="384B8F"/>
        <w:lang w:eastAsia="en-US"/>
      </w:rPr>
      <w:t xml:space="preserve"> </w:t>
    </w:r>
    <w:r w:rsidR="00072786">
      <w:rPr>
        <w:rFonts w:ascii="Calibri" w:eastAsia="Calibri" w:hAnsi="Calibri" w:cs="Calibri"/>
        <w:color w:val="384B8F"/>
        <w:lang w:eastAsia="en-US"/>
      </w:rPr>
      <w:t>V</w:t>
    </w:r>
    <w:r w:rsidRPr="00F51008">
      <w:rPr>
        <w:rFonts w:ascii="Calibri" w:eastAsia="Calibri" w:hAnsi="Calibri" w:cs="Calibri"/>
        <w:color w:val="384B8F"/>
        <w:lang w:eastAsia="en-US"/>
      </w:rPr>
      <w:t>202</w:t>
    </w:r>
    <w:r w:rsidR="00072786">
      <w:rPr>
        <w:rFonts w:ascii="Calibri" w:eastAsia="Calibri" w:hAnsi="Calibri" w:cs="Calibri"/>
        <w:color w:val="384B8F"/>
        <w:lang w:eastAsia="en-US"/>
      </w:rPr>
      <w:t>4</w:t>
    </w:r>
    <w:r>
      <w:rPr>
        <w:rFonts w:ascii="Calibri" w:eastAsia="Calibri" w:hAnsi="Calibri" w:cs="Calibri"/>
        <w:color w:val="384B8F"/>
        <w:lang w:eastAsia="en-US"/>
      </w:rPr>
      <w:tab/>
    </w:r>
    <w:r w:rsidRPr="00047B60">
      <w:rPr>
        <w:rFonts w:ascii="Calibri" w:eastAsia="Calibri" w:hAnsi="Calibri"/>
        <w:color w:val="384B8F"/>
        <w:lang w:eastAsia="en-US"/>
      </w:rPr>
      <w:t xml:space="preserve"> </w:t>
    </w:r>
    <w:sdt>
      <w:sdtPr>
        <w:rPr>
          <w:rFonts w:ascii="Calibri" w:eastAsia="Calibri" w:hAnsi="Calibri"/>
          <w:color w:val="384B8F"/>
          <w:lang w:eastAsia="en-US"/>
        </w:rPr>
        <w:id w:val="-1132785791"/>
        <w:docPartObj>
          <w:docPartGallery w:val="Page Numbers (Top of Page)"/>
          <w:docPartUnique/>
        </w:docPartObj>
      </w:sdtPr>
      <w:sdtEndPr/>
      <w:sdtContent>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t xml:space="preserve">                  </w:t>
        </w:r>
        <w:r w:rsidRPr="00E77BAE">
          <w:rPr>
            <w:rFonts w:ascii="Calibri" w:eastAsia="Calibri" w:hAnsi="Calibri"/>
            <w:color w:val="384B8F"/>
            <w:lang w:eastAsia="en-US"/>
          </w:rPr>
          <w:t xml:space="preserve">Page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PAGE</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r w:rsidRPr="00E77BAE">
          <w:rPr>
            <w:rFonts w:ascii="Calibri" w:eastAsia="Calibri" w:hAnsi="Calibri"/>
            <w:color w:val="384B8F"/>
            <w:lang w:eastAsia="en-US"/>
          </w:rPr>
          <w:t xml:space="preserve"> |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NUMPAGES</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sdtContent>
    </w:sdt>
  </w:p>
  <w:p w14:paraId="6F95BB43" w14:textId="77777777" w:rsidR="00C24652" w:rsidRDefault="00C246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9B7C3" w14:textId="77777777" w:rsidR="000B7967" w:rsidRDefault="000B7967" w:rsidP="000B7967">
      <w:r>
        <w:separator/>
      </w:r>
    </w:p>
  </w:footnote>
  <w:footnote w:type="continuationSeparator" w:id="0">
    <w:p w14:paraId="1C6EDFB2" w14:textId="77777777" w:rsidR="000B7967" w:rsidRDefault="000B7967" w:rsidP="000B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2E3F1" w14:textId="77777777" w:rsidR="00D1484D" w:rsidRDefault="00D1484D" w:rsidP="00D1484D">
    <w:r w:rsidRPr="004D2DEA">
      <w:rPr>
        <w:rFonts w:cstheme="minorHAnsi"/>
        <w:b/>
        <w:bCs/>
        <w:noProof/>
      </w:rPr>
      <w:drawing>
        <wp:anchor distT="0" distB="0" distL="114300" distR="114300" simplePos="0" relativeHeight="251661312" behindDoc="1" locked="0" layoutInCell="1" allowOverlap="1" wp14:anchorId="51D6F825" wp14:editId="3EFA85E6">
          <wp:simplePos x="0" y="0"/>
          <wp:positionH relativeFrom="margin">
            <wp:posOffset>4445</wp:posOffset>
          </wp:positionH>
          <wp:positionV relativeFrom="paragraph">
            <wp:posOffset>86360</wp:posOffset>
          </wp:positionV>
          <wp:extent cx="2019300" cy="101538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015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8A3D5" w14:textId="77777777" w:rsidR="00D1484D" w:rsidRDefault="00D1484D" w:rsidP="00D1484D">
    <w:pPr>
      <w:jc w:val="right"/>
      <w:rPr>
        <w:rFonts w:ascii="Calibri" w:hAnsi="Calibri" w:cs="Calibri"/>
        <w:b/>
        <w:bCs/>
        <w:color w:val="384B8F"/>
        <w:sz w:val="36"/>
        <w:szCs w:val="36"/>
      </w:rPr>
    </w:pPr>
  </w:p>
  <w:p w14:paraId="5A7D4DEA" w14:textId="77777777" w:rsidR="00D1484D" w:rsidRDefault="00D1484D" w:rsidP="00D1484D">
    <w:pPr>
      <w:jc w:val="right"/>
      <w:rPr>
        <w:rFonts w:ascii="Calibri" w:hAnsi="Calibri" w:cs="Calibri"/>
        <w:b/>
        <w:bCs/>
        <w:color w:val="384B8F"/>
        <w:sz w:val="36"/>
        <w:szCs w:val="36"/>
      </w:rPr>
    </w:pPr>
  </w:p>
  <w:p w14:paraId="75DF9161" w14:textId="1F5409E9" w:rsidR="00D1484D" w:rsidRPr="00384FC2" w:rsidRDefault="00384FC2" w:rsidP="00D1484D">
    <w:pPr>
      <w:jc w:val="right"/>
      <w:rPr>
        <w:rFonts w:ascii="Calibri" w:hAnsi="Calibri" w:cs="Calibri"/>
        <w:b/>
        <w:bCs/>
        <w:color w:val="384B8F"/>
        <w:sz w:val="48"/>
        <w:szCs w:val="48"/>
      </w:rPr>
    </w:pPr>
    <w:r w:rsidRPr="00384FC2">
      <w:rPr>
        <w:rFonts w:ascii="Calibri" w:hAnsi="Calibri" w:cs="Calibri"/>
        <w:b/>
        <w:bCs/>
        <w:color w:val="384B8F"/>
        <w:sz w:val="48"/>
        <w:szCs w:val="48"/>
      </w:rPr>
      <w:t>PROMOTIONS INTERNES 202</w:t>
    </w:r>
    <w:r w:rsidR="00072786">
      <w:rPr>
        <w:rFonts w:ascii="Calibri" w:hAnsi="Calibri" w:cs="Calibri"/>
        <w:b/>
        <w:bCs/>
        <w:color w:val="384B8F"/>
        <w:sz w:val="48"/>
        <w:szCs w:val="48"/>
      </w:rPr>
      <w:t>4</w:t>
    </w:r>
  </w:p>
  <w:p w14:paraId="1CD927C2" w14:textId="2E8B9792" w:rsidR="00D1484D" w:rsidRPr="00384FC2" w:rsidRDefault="00384FC2" w:rsidP="00D1484D">
    <w:pPr>
      <w:jc w:val="right"/>
      <w:rPr>
        <w:rFonts w:ascii="Calibri" w:hAnsi="Calibri" w:cs="Calibri"/>
        <w:b/>
        <w:bCs/>
        <w:sz w:val="32"/>
        <w:szCs w:val="32"/>
      </w:rPr>
    </w:pPr>
    <w:r w:rsidRPr="00384FC2">
      <w:rPr>
        <w:rFonts w:ascii="Calibri" w:hAnsi="Calibri" w:cs="Calibri"/>
        <w:b/>
        <w:bCs/>
        <w:sz w:val="32"/>
        <w:szCs w:val="32"/>
      </w:rPr>
      <w:t>FICHE FONCTIONS - ANNEXE 4</w:t>
    </w:r>
  </w:p>
  <w:p w14:paraId="081882C8" w14:textId="77777777" w:rsidR="00D1484D" w:rsidRDefault="00D148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323D1E"/>
    <w:multiLevelType w:val="hybridMultilevel"/>
    <w:tmpl w:val="C1821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C62958"/>
    <w:multiLevelType w:val="singleLevel"/>
    <w:tmpl w:val="B07E7CE0"/>
    <w:lvl w:ilvl="0">
      <w:numFmt w:val="bullet"/>
      <w:lvlText w:val="-"/>
      <w:lvlJc w:val="left"/>
      <w:pPr>
        <w:tabs>
          <w:tab w:val="num" w:pos="360"/>
        </w:tabs>
        <w:ind w:left="360" w:hanging="360"/>
      </w:pPr>
      <w:rPr>
        <w:rFonts w:hint="default"/>
      </w:rPr>
    </w:lvl>
  </w:abstractNum>
  <w:num w:numId="1" w16cid:durableId="704333703">
    <w:abstractNumId w:val="1"/>
  </w:num>
  <w:num w:numId="2" w16cid:durableId="226648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dEcnuR+gF5TXEtveLpgGxKDil2eap3/Jk5zcxXFkRe/OKOMaxzvUfzNgXwcLbZw+vEH0bG4ltQu8tLvTsyUurQ==" w:salt="g56FVRb96ch+aC5c1YOGWA=="/>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A0"/>
    <w:rsid w:val="00047B60"/>
    <w:rsid w:val="000675A0"/>
    <w:rsid w:val="00072786"/>
    <w:rsid w:val="00075979"/>
    <w:rsid w:val="000858B5"/>
    <w:rsid w:val="000B7967"/>
    <w:rsid w:val="00113404"/>
    <w:rsid w:val="00205471"/>
    <w:rsid w:val="00232621"/>
    <w:rsid w:val="00233EAD"/>
    <w:rsid w:val="0024501F"/>
    <w:rsid w:val="00274162"/>
    <w:rsid w:val="002A4189"/>
    <w:rsid w:val="002B611A"/>
    <w:rsid w:val="002F3FF2"/>
    <w:rsid w:val="00373904"/>
    <w:rsid w:val="00384FC2"/>
    <w:rsid w:val="0039371C"/>
    <w:rsid w:val="003B4142"/>
    <w:rsid w:val="003F6991"/>
    <w:rsid w:val="00412783"/>
    <w:rsid w:val="004638CF"/>
    <w:rsid w:val="004674C8"/>
    <w:rsid w:val="004A6010"/>
    <w:rsid w:val="004B1B53"/>
    <w:rsid w:val="0053107A"/>
    <w:rsid w:val="00547D04"/>
    <w:rsid w:val="00550745"/>
    <w:rsid w:val="0062294E"/>
    <w:rsid w:val="007159DB"/>
    <w:rsid w:val="00771CD4"/>
    <w:rsid w:val="007946B4"/>
    <w:rsid w:val="007A1F2A"/>
    <w:rsid w:val="00804F80"/>
    <w:rsid w:val="00876E47"/>
    <w:rsid w:val="00893533"/>
    <w:rsid w:val="008F30D6"/>
    <w:rsid w:val="00A02BF2"/>
    <w:rsid w:val="00A14BA7"/>
    <w:rsid w:val="00A44D3D"/>
    <w:rsid w:val="00A46D11"/>
    <w:rsid w:val="00C24652"/>
    <w:rsid w:val="00C62A20"/>
    <w:rsid w:val="00C67FE5"/>
    <w:rsid w:val="00CD29B8"/>
    <w:rsid w:val="00D05C68"/>
    <w:rsid w:val="00D1367B"/>
    <w:rsid w:val="00D1484D"/>
    <w:rsid w:val="00D47E9B"/>
    <w:rsid w:val="00D56CFA"/>
    <w:rsid w:val="00D81366"/>
    <w:rsid w:val="00E01773"/>
    <w:rsid w:val="00E35220"/>
    <w:rsid w:val="00E41000"/>
    <w:rsid w:val="00E73E5B"/>
    <w:rsid w:val="00E77BAE"/>
    <w:rsid w:val="00E94F84"/>
    <w:rsid w:val="00EA2487"/>
    <w:rsid w:val="00EB70DB"/>
    <w:rsid w:val="00ED2434"/>
    <w:rsid w:val="00F4001B"/>
    <w:rsid w:val="00F51008"/>
    <w:rsid w:val="00F63E6C"/>
    <w:rsid w:val="00F7602F"/>
    <w:rsid w:val="00F91131"/>
    <w:rsid w:val="00FD06BC"/>
    <w:rsid w:val="00FD1310"/>
    <w:rsid w:val="00FE2D06"/>
    <w:rsid w:val="00FE3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029BDB1"/>
  <w15:chartTrackingRefBased/>
  <w15:docId w15:val="{718E45A9-6FD7-4D3B-896C-A2013563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0"/>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47E9B"/>
    <w:pPr>
      <w:keepNext/>
      <w:tabs>
        <w:tab w:val="center" w:pos="3119"/>
      </w:tabs>
      <w:jc w:val="center"/>
      <w:outlineLvl w:val="1"/>
    </w:pPr>
    <w:rPr>
      <w:b/>
      <w:sz w:val="28"/>
    </w:rPr>
  </w:style>
  <w:style w:type="paragraph" w:styleId="Titre7">
    <w:name w:val="heading 7"/>
    <w:basedOn w:val="Normal"/>
    <w:next w:val="Normal"/>
    <w:link w:val="Titre7Car"/>
    <w:qFormat/>
    <w:rsid w:val="00D47E9B"/>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0675A0"/>
    <w:pPr>
      <w:ind w:left="-284"/>
    </w:pPr>
    <w:rPr>
      <w:rFonts w:ascii="Arial Narrow" w:hAnsi="Arial Narrow"/>
      <w:i/>
      <w:color w:val="808080"/>
    </w:rPr>
  </w:style>
  <w:style w:type="character" w:styleId="Lienhypertexte">
    <w:name w:val="Hyperlink"/>
    <w:rsid w:val="000675A0"/>
    <w:rPr>
      <w:color w:val="0000FF"/>
      <w:u w:val="single"/>
    </w:rPr>
  </w:style>
  <w:style w:type="paragraph" w:styleId="Titre">
    <w:name w:val="Title"/>
    <w:basedOn w:val="Normal"/>
    <w:link w:val="TitreCar"/>
    <w:qFormat/>
    <w:rsid w:val="000675A0"/>
    <w:pPr>
      <w:jc w:val="center"/>
    </w:pPr>
    <w:rPr>
      <w:sz w:val="28"/>
    </w:rPr>
  </w:style>
  <w:style w:type="character" w:customStyle="1" w:styleId="TitreCar">
    <w:name w:val="Titre Car"/>
    <w:basedOn w:val="Policepardfaut"/>
    <w:link w:val="Titre"/>
    <w:rsid w:val="000675A0"/>
    <w:rPr>
      <w:rFonts w:ascii="Times New Roman" w:eastAsia="Times New Roman" w:hAnsi="Times New Roman" w:cs="Times New Roman"/>
      <w:sz w:val="28"/>
      <w:szCs w:val="20"/>
      <w:lang w:eastAsia="fr-FR"/>
    </w:rPr>
  </w:style>
  <w:style w:type="paragraph" w:styleId="Pieddepage">
    <w:name w:val="footer"/>
    <w:basedOn w:val="Normal"/>
    <w:link w:val="PieddepageCar"/>
    <w:rsid w:val="000675A0"/>
    <w:pPr>
      <w:tabs>
        <w:tab w:val="center" w:pos="4536"/>
        <w:tab w:val="right" w:pos="9072"/>
      </w:tabs>
    </w:pPr>
  </w:style>
  <w:style w:type="character" w:customStyle="1" w:styleId="PieddepageCar">
    <w:name w:val="Pied de page Car"/>
    <w:basedOn w:val="Policepardfaut"/>
    <w:link w:val="Pieddepage"/>
    <w:rsid w:val="000675A0"/>
    <w:rPr>
      <w:rFonts w:ascii="Times New Roman" w:eastAsia="Times New Roman" w:hAnsi="Times New Roman" w:cs="Times New Roman"/>
      <w:sz w:val="20"/>
      <w:szCs w:val="20"/>
      <w:lang w:eastAsia="fr-FR"/>
    </w:rPr>
  </w:style>
  <w:style w:type="paragraph" w:styleId="En-tte">
    <w:name w:val="header"/>
    <w:basedOn w:val="Normal"/>
    <w:link w:val="En-tteCar"/>
    <w:unhideWhenUsed/>
    <w:rsid w:val="000B7967"/>
    <w:pPr>
      <w:tabs>
        <w:tab w:val="center" w:pos="4536"/>
        <w:tab w:val="right" w:pos="9072"/>
      </w:tabs>
    </w:pPr>
  </w:style>
  <w:style w:type="character" w:customStyle="1" w:styleId="En-tteCar">
    <w:name w:val="En-tête Car"/>
    <w:basedOn w:val="Policepardfaut"/>
    <w:link w:val="En-tte"/>
    <w:uiPriority w:val="99"/>
    <w:rsid w:val="000B7967"/>
    <w:rPr>
      <w:rFonts w:ascii="Times New Roman" w:eastAsia="Times New Roman" w:hAnsi="Times New Roman" w:cs="Times New Roman"/>
      <w:sz w:val="20"/>
      <w:szCs w:val="20"/>
      <w:lang w:eastAsia="fr-FR"/>
    </w:rPr>
  </w:style>
  <w:style w:type="table" w:styleId="Grilledutableau">
    <w:name w:val="Table Grid"/>
    <w:basedOn w:val="TableauNormal"/>
    <w:uiPriority w:val="39"/>
    <w:rsid w:val="000B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4674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D1367B"/>
    <w:pPr>
      <w:ind w:left="720"/>
      <w:contextualSpacing/>
    </w:pPr>
  </w:style>
  <w:style w:type="character" w:customStyle="1" w:styleId="Titre2Car">
    <w:name w:val="Titre 2 Car"/>
    <w:basedOn w:val="Policepardfaut"/>
    <w:link w:val="Titre2"/>
    <w:rsid w:val="00D47E9B"/>
    <w:rPr>
      <w:rFonts w:ascii="Times New Roman" w:eastAsia="Times New Roman" w:hAnsi="Times New Roman" w:cs="Times New Roman"/>
      <w:b/>
      <w:sz w:val="28"/>
      <w:szCs w:val="20"/>
      <w:lang w:eastAsia="fr-FR"/>
    </w:rPr>
  </w:style>
  <w:style w:type="character" w:customStyle="1" w:styleId="Titre7Car">
    <w:name w:val="Titre 7 Car"/>
    <w:basedOn w:val="Policepardfaut"/>
    <w:link w:val="Titre7"/>
    <w:rsid w:val="00D47E9B"/>
    <w:rPr>
      <w:rFonts w:ascii="Times New Roman" w:eastAsia="Times New Roman" w:hAnsi="Times New Roman" w:cs="Times New Roman"/>
      <w:sz w:val="24"/>
      <w:szCs w:val="24"/>
      <w:lang w:eastAsia="fr-FR"/>
    </w:rPr>
  </w:style>
  <w:style w:type="paragraph" w:customStyle="1" w:styleId="bodytext">
    <w:name w:val="bodytext"/>
    <w:basedOn w:val="Normal"/>
    <w:rsid w:val="00D47E9B"/>
    <w:pPr>
      <w:spacing w:before="100" w:beforeAutospacing="1" w:after="100" w:afterAutospacing="1"/>
    </w:pPr>
    <w:rPr>
      <w:sz w:val="24"/>
      <w:szCs w:val="24"/>
    </w:rPr>
  </w:style>
  <w:style w:type="paragraph" w:styleId="NormalWeb">
    <w:name w:val="Normal (Web)"/>
    <w:basedOn w:val="Normal"/>
    <w:uiPriority w:val="99"/>
    <w:unhideWhenUsed/>
    <w:rsid w:val="00D47E9B"/>
    <w:pPr>
      <w:spacing w:before="100" w:beforeAutospacing="1" w:after="100" w:afterAutospacing="1"/>
    </w:pPr>
    <w:rPr>
      <w:sz w:val="24"/>
      <w:szCs w:val="24"/>
    </w:rPr>
  </w:style>
  <w:style w:type="character" w:styleId="Marquedecommentaire">
    <w:name w:val="annotation reference"/>
    <w:basedOn w:val="Policepardfaut"/>
    <w:uiPriority w:val="99"/>
    <w:semiHidden/>
    <w:unhideWhenUsed/>
    <w:rsid w:val="004A6010"/>
    <w:rPr>
      <w:sz w:val="16"/>
      <w:szCs w:val="16"/>
    </w:rPr>
  </w:style>
  <w:style w:type="paragraph" w:styleId="Commentaire">
    <w:name w:val="annotation text"/>
    <w:basedOn w:val="Normal"/>
    <w:link w:val="CommentaireCar"/>
    <w:uiPriority w:val="99"/>
    <w:semiHidden/>
    <w:unhideWhenUsed/>
    <w:rsid w:val="004A6010"/>
  </w:style>
  <w:style w:type="character" w:customStyle="1" w:styleId="CommentaireCar">
    <w:name w:val="Commentaire Car"/>
    <w:basedOn w:val="Policepardfaut"/>
    <w:link w:val="Commentaire"/>
    <w:uiPriority w:val="99"/>
    <w:semiHidden/>
    <w:rsid w:val="004A601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6010"/>
    <w:rPr>
      <w:b/>
      <w:bCs/>
    </w:rPr>
  </w:style>
  <w:style w:type="character" w:customStyle="1" w:styleId="ObjetducommentaireCar">
    <w:name w:val="Objet du commentaire Car"/>
    <w:basedOn w:val="CommentaireCar"/>
    <w:link w:val="Objetducommentaire"/>
    <w:uiPriority w:val="99"/>
    <w:semiHidden/>
    <w:rsid w:val="004A6010"/>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893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EC550-06B7-487D-8F30-599EFF43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569</Words>
  <Characters>3133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BERNET</dc:creator>
  <cp:keywords/>
  <dc:description/>
  <cp:lastModifiedBy>Carole BERNET</cp:lastModifiedBy>
  <cp:revision>56</cp:revision>
  <cp:lastPrinted>2023-02-24T09:30:00Z</cp:lastPrinted>
  <dcterms:created xsi:type="dcterms:W3CDTF">2023-02-22T10:59:00Z</dcterms:created>
  <dcterms:modified xsi:type="dcterms:W3CDTF">2024-05-13T07:17:00Z</dcterms:modified>
</cp:coreProperties>
</file>